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E50A" w14:textId="5740B8B6" w:rsidR="00874800" w:rsidRPr="001731F4" w:rsidRDefault="00AA0308" w:rsidP="000A4B41">
      <w:pPr>
        <w:autoSpaceDE w:val="0"/>
        <w:autoSpaceDN w:val="0"/>
        <w:adjustRightInd w:val="0"/>
        <w:spacing w:line="300" w:lineRule="exact"/>
        <w:jc w:val="both"/>
        <w:rPr>
          <w:bCs/>
          <w:iCs/>
          <w:color w:val="000000"/>
          <w:sz w:val="30"/>
          <w:szCs w:val="30"/>
        </w:rPr>
      </w:pPr>
      <w:r>
        <w:rPr>
          <w:b/>
          <w:iCs/>
          <w:color w:val="000000"/>
          <w:sz w:val="32"/>
          <w:szCs w:val="32"/>
        </w:rPr>
        <w:tab/>
      </w:r>
      <w:r>
        <w:rPr>
          <w:b/>
          <w:iCs/>
          <w:color w:val="000000"/>
          <w:sz w:val="32"/>
          <w:szCs w:val="32"/>
        </w:rPr>
        <w:tab/>
      </w:r>
      <w:r>
        <w:rPr>
          <w:b/>
          <w:iCs/>
          <w:color w:val="000000"/>
          <w:sz w:val="32"/>
          <w:szCs w:val="32"/>
        </w:rPr>
        <w:tab/>
      </w:r>
      <w:r>
        <w:rPr>
          <w:b/>
          <w:iCs/>
          <w:color w:val="000000"/>
          <w:sz w:val="32"/>
          <w:szCs w:val="32"/>
        </w:rPr>
        <w:tab/>
      </w:r>
      <w:r>
        <w:rPr>
          <w:b/>
          <w:iCs/>
          <w:color w:val="000000"/>
          <w:sz w:val="32"/>
          <w:szCs w:val="32"/>
        </w:rPr>
        <w:tab/>
      </w:r>
      <w:r>
        <w:rPr>
          <w:b/>
          <w:iCs/>
          <w:color w:val="000000"/>
          <w:sz w:val="32"/>
          <w:szCs w:val="32"/>
        </w:rPr>
        <w:tab/>
      </w:r>
      <w:r>
        <w:rPr>
          <w:b/>
          <w:iCs/>
          <w:color w:val="000000"/>
          <w:sz w:val="32"/>
          <w:szCs w:val="32"/>
        </w:rPr>
        <w:tab/>
      </w:r>
      <w:r>
        <w:rPr>
          <w:b/>
          <w:iCs/>
          <w:color w:val="000000"/>
          <w:sz w:val="32"/>
          <w:szCs w:val="32"/>
        </w:rPr>
        <w:tab/>
      </w:r>
      <w:r>
        <w:rPr>
          <w:b/>
          <w:iCs/>
          <w:color w:val="000000"/>
          <w:sz w:val="32"/>
          <w:szCs w:val="32"/>
        </w:rPr>
        <w:tab/>
      </w:r>
      <w:r>
        <w:rPr>
          <w:b/>
          <w:iCs/>
          <w:color w:val="000000"/>
          <w:sz w:val="32"/>
          <w:szCs w:val="32"/>
        </w:rPr>
        <w:tab/>
      </w:r>
    </w:p>
    <w:p w14:paraId="00340EC8" w14:textId="77777777" w:rsidR="001731F4" w:rsidRPr="00AA0308" w:rsidRDefault="001731F4" w:rsidP="001731F4">
      <w:pPr>
        <w:autoSpaceDE w:val="0"/>
        <w:autoSpaceDN w:val="0"/>
        <w:adjustRightInd w:val="0"/>
        <w:spacing w:line="360" w:lineRule="auto"/>
        <w:jc w:val="both"/>
        <w:rPr>
          <w:bCs/>
          <w:iCs/>
          <w:color w:val="000000"/>
          <w:sz w:val="32"/>
          <w:szCs w:val="32"/>
        </w:rPr>
      </w:pPr>
    </w:p>
    <w:p w14:paraId="35076383" w14:textId="5619712B" w:rsidR="00345AE5" w:rsidRPr="001731F4" w:rsidRDefault="001731F4" w:rsidP="001731F4">
      <w:pPr>
        <w:autoSpaceDE w:val="0"/>
        <w:autoSpaceDN w:val="0"/>
        <w:adjustRightInd w:val="0"/>
        <w:spacing w:line="300" w:lineRule="exact"/>
        <w:jc w:val="both"/>
        <w:rPr>
          <w:bCs/>
          <w:iCs/>
          <w:color w:val="000000"/>
          <w:sz w:val="30"/>
          <w:szCs w:val="30"/>
        </w:rPr>
      </w:pPr>
      <w:r>
        <w:rPr>
          <w:bCs/>
          <w:iCs/>
          <w:color w:val="000000"/>
          <w:sz w:val="30"/>
          <w:szCs w:val="30"/>
        </w:rPr>
        <w:t>О</w:t>
      </w:r>
      <w:r w:rsidRPr="001731F4">
        <w:rPr>
          <w:bCs/>
          <w:iCs/>
          <w:color w:val="000000"/>
          <w:sz w:val="30"/>
          <w:szCs w:val="30"/>
        </w:rPr>
        <w:t>б</w:t>
      </w:r>
      <w:r w:rsidR="00AA0308" w:rsidRPr="001731F4">
        <w:rPr>
          <w:bCs/>
          <w:iCs/>
          <w:color w:val="000000"/>
          <w:sz w:val="30"/>
          <w:szCs w:val="30"/>
        </w:rPr>
        <w:t xml:space="preserve"> </w:t>
      </w:r>
      <w:r w:rsidRPr="001731F4">
        <w:rPr>
          <w:bCs/>
          <w:iCs/>
          <w:color w:val="000000"/>
          <w:sz w:val="30"/>
          <w:szCs w:val="30"/>
        </w:rPr>
        <w:t xml:space="preserve">итогах </w:t>
      </w:r>
      <w:r w:rsidR="00345AE5" w:rsidRPr="001731F4">
        <w:rPr>
          <w:bCs/>
          <w:iCs/>
          <w:color w:val="000000"/>
          <w:sz w:val="30"/>
          <w:szCs w:val="30"/>
        </w:rPr>
        <w:t xml:space="preserve">социально-экономического развития </w:t>
      </w:r>
    </w:p>
    <w:p w14:paraId="778158E0" w14:textId="50BE5AE0" w:rsidR="000A4B41" w:rsidRPr="001731F4" w:rsidRDefault="00345AE5" w:rsidP="001731F4">
      <w:pPr>
        <w:autoSpaceDE w:val="0"/>
        <w:autoSpaceDN w:val="0"/>
        <w:adjustRightInd w:val="0"/>
        <w:spacing w:line="300" w:lineRule="exact"/>
        <w:jc w:val="both"/>
        <w:rPr>
          <w:bCs/>
          <w:iCs/>
          <w:color w:val="000000"/>
          <w:sz w:val="30"/>
          <w:szCs w:val="30"/>
        </w:rPr>
      </w:pPr>
      <w:r w:rsidRPr="001731F4">
        <w:rPr>
          <w:bCs/>
          <w:iCs/>
          <w:color w:val="000000"/>
          <w:sz w:val="30"/>
          <w:szCs w:val="30"/>
        </w:rPr>
        <w:t xml:space="preserve">Минской области за </w:t>
      </w:r>
      <w:r w:rsidR="00E079B2" w:rsidRPr="001731F4">
        <w:rPr>
          <w:bCs/>
          <w:iCs/>
          <w:color w:val="000000"/>
          <w:sz w:val="30"/>
          <w:szCs w:val="30"/>
        </w:rPr>
        <w:t>2023 год</w:t>
      </w:r>
    </w:p>
    <w:p w14:paraId="383B83BC" w14:textId="77777777" w:rsidR="00345AE5" w:rsidRPr="001731F4" w:rsidRDefault="00345AE5" w:rsidP="00345AE5">
      <w:pPr>
        <w:autoSpaceDE w:val="0"/>
        <w:autoSpaceDN w:val="0"/>
        <w:adjustRightInd w:val="0"/>
        <w:jc w:val="both"/>
        <w:rPr>
          <w:bCs/>
          <w:iCs/>
          <w:color w:val="000000"/>
          <w:sz w:val="30"/>
          <w:szCs w:val="30"/>
          <w:highlight w:val="yellow"/>
        </w:rPr>
      </w:pPr>
    </w:p>
    <w:p w14:paraId="3B636E8F" w14:textId="1D08DC72" w:rsidR="00874800" w:rsidRPr="00E079B2" w:rsidRDefault="00224C31" w:rsidP="00E079B2">
      <w:pPr>
        <w:pStyle w:val="heading"/>
        <w:ind w:firstLine="708"/>
        <w:jc w:val="both"/>
        <w:rPr>
          <w:rFonts w:ascii="Times New Roman" w:eastAsia="Calibri" w:hAnsi="Times New Roman"/>
          <w:bCs/>
          <w:color w:val="000000"/>
          <w:sz w:val="30"/>
          <w:szCs w:val="30"/>
        </w:rPr>
      </w:pPr>
      <w:r w:rsidRPr="00E079B2">
        <w:rPr>
          <w:rFonts w:ascii="Times New Roman" w:eastAsia="Calibri" w:hAnsi="Times New Roman"/>
          <w:bCs/>
          <w:color w:val="000000"/>
          <w:sz w:val="30"/>
          <w:szCs w:val="30"/>
        </w:rPr>
        <w:t>Минская область вносит существенный вклад в развитие экономики страны</w:t>
      </w:r>
      <w:r w:rsidR="00853715">
        <w:rPr>
          <w:rFonts w:ascii="Times New Roman" w:eastAsia="Calibri" w:hAnsi="Times New Roman"/>
          <w:bCs/>
          <w:color w:val="000000"/>
          <w:sz w:val="30"/>
          <w:szCs w:val="30"/>
        </w:rPr>
        <w:t>,</w:t>
      </w:r>
      <w:r w:rsidR="00BC44A7" w:rsidRPr="00E079B2">
        <w:rPr>
          <w:rFonts w:ascii="Times New Roman" w:eastAsia="Calibri" w:hAnsi="Times New Roman"/>
          <w:bCs/>
          <w:color w:val="000000"/>
          <w:sz w:val="30"/>
          <w:szCs w:val="30"/>
        </w:rPr>
        <w:t xml:space="preserve"> </w:t>
      </w:r>
      <w:r w:rsidRPr="00E079B2">
        <w:rPr>
          <w:rFonts w:ascii="Times New Roman" w:eastAsia="Calibri" w:hAnsi="Times New Roman"/>
          <w:bCs/>
          <w:color w:val="000000"/>
          <w:sz w:val="30"/>
          <w:szCs w:val="30"/>
        </w:rPr>
        <w:t>формиру</w:t>
      </w:r>
      <w:r w:rsidR="00853715">
        <w:rPr>
          <w:rFonts w:ascii="Times New Roman" w:eastAsia="Calibri" w:hAnsi="Times New Roman"/>
          <w:bCs/>
          <w:color w:val="000000"/>
          <w:sz w:val="30"/>
          <w:szCs w:val="30"/>
        </w:rPr>
        <w:t>я</w:t>
      </w:r>
      <w:r w:rsidRPr="00E079B2">
        <w:rPr>
          <w:rFonts w:ascii="Times New Roman" w:eastAsia="Calibri" w:hAnsi="Times New Roman"/>
          <w:bCs/>
          <w:color w:val="000000"/>
          <w:sz w:val="30"/>
          <w:szCs w:val="30"/>
        </w:rPr>
        <w:t xml:space="preserve"> </w:t>
      </w:r>
      <w:r w:rsidR="000207BF" w:rsidRPr="00E079B2">
        <w:rPr>
          <w:rFonts w:ascii="Times New Roman" w:eastAsia="Calibri" w:hAnsi="Times New Roman"/>
          <w:bCs/>
          <w:color w:val="000000"/>
          <w:sz w:val="30"/>
          <w:szCs w:val="30"/>
        </w:rPr>
        <w:t xml:space="preserve">19% </w:t>
      </w:r>
      <w:r w:rsidRPr="00E079B2">
        <w:rPr>
          <w:rFonts w:ascii="Times New Roman" w:eastAsia="Calibri" w:hAnsi="Times New Roman"/>
          <w:bCs/>
          <w:color w:val="000000"/>
          <w:sz w:val="30"/>
          <w:szCs w:val="30"/>
        </w:rPr>
        <w:t>валового внутреннего продукта</w:t>
      </w:r>
      <w:r w:rsidR="00853715">
        <w:rPr>
          <w:rFonts w:ascii="Times New Roman" w:eastAsia="Calibri" w:hAnsi="Times New Roman"/>
          <w:bCs/>
          <w:color w:val="000000"/>
          <w:sz w:val="30"/>
          <w:szCs w:val="30"/>
        </w:rPr>
        <w:t>.</w:t>
      </w:r>
      <w:r w:rsidRPr="00E079B2">
        <w:rPr>
          <w:rFonts w:ascii="Times New Roman" w:eastAsia="Calibri" w:hAnsi="Times New Roman"/>
          <w:bCs/>
          <w:color w:val="000000"/>
          <w:sz w:val="30"/>
          <w:szCs w:val="30"/>
        </w:rPr>
        <w:t xml:space="preserve"> </w:t>
      </w:r>
    </w:p>
    <w:p w14:paraId="709532B2" w14:textId="13A4CFBF" w:rsidR="00BC44A7" w:rsidRPr="00E079B2" w:rsidRDefault="00853715" w:rsidP="00BC44A7">
      <w:pPr>
        <w:pStyle w:val="heading"/>
        <w:ind w:firstLine="708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>
        <w:rPr>
          <w:rFonts w:ascii="Times New Roman" w:eastAsia="Calibri" w:hAnsi="Times New Roman"/>
          <w:color w:val="000000"/>
          <w:sz w:val="30"/>
          <w:szCs w:val="30"/>
        </w:rPr>
        <w:t>В 2023 году о</w:t>
      </w:r>
      <w:r w:rsidR="00224C31" w:rsidRPr="00E079B2">
        <w:rPr>
          <w:rFonts w:ascii="Times New Roman" w:eastAsia="Calibri" w:hAnsi="Times New Roman"/>
          <w:color w:val="000000"/>
          <w:sz w:val="30"/>
          <w:szCs w:val="30"/>
        </w:rPr>
        <w:t>рганизаци</w:t>
      </w:r>
      <w:r w:rsidR="006D5725" w:rsidRPr="00E079B2">
        <w:rPr>
          <w:rFonts w:ascii="Times New Roman" w:eastAsia="Calibri" w:hAnsi="Times New Roman"/>
          <w:color w:val="000000"/>
          <w:sz w:val="30"/>
          <w:szCs w:val="30"/>
        </w:rPr>
        <w:t>и</w:t>
      </w:r>
      <w:r w:rsidR="00224C31" w:rsidRPr="00E079B2">
        <w:rPr>
          <w:rFonts w:ascii="Times New Roman" w:eastAsia="Calibri" w:hAnsi="Times New Roman"/>
          <w:color w:val="000000"/>
          <w:sz w:val="30"/>
          <w:szCs w:val="30"/>
        </w:rPr>
        <w:t xml:space="preserve"> области произв</w:t>
      </w:r>
      <w:r>
        <w:rPr>
          <w:rFonts w:ascii="Times New Roman" w:eastAsia="Calibri" w:hAnsi="Times New Roman"/>
          <w:color w:val="000000"/>
          <w:sz w:val="30"/>
          <w:szCs w:val="30"/>
        </w:rPr>
        <w:t>ели</w:t>
      </w:r>
      <w:r w:rsidR="00224C31" w:rsidRPr="00E079B2">
        <w:rPr>
          <w:rFonts w:ascii="Times New Roman" w:eastAsia="Calibri" w:hAnsi="Times New Roman"/>
          <w:color w:val="000000"/>
          <w:sz w:val="30"/>
          <w:szCs w:val="30"/>
        </w:rPr>
        <w:t xml:space="preserve"> 2</w:t>
      </w:r>
      <w:r w:rsidR="00E079B2">
        <w:rPr>
          <w:rFonts w:ascii="Times New Roman" w:eastAsia="Calibri" w:hAnsi="Times New Roman"/>
          <w:color w:val="000000"/>
          <w:sz w:val="30"/>
          <w:szCs w:val="30"/>
        </w:rPr>
        <w:t>1,9</w:t>
      </w:r>
      <w:r w:rsidR="00224C31" w:rsidRPr="00E079B2">
        <w:rPr>
          <w:rFonts w:ascii="Times New Roman" w:eastAsia="Calibri" w:hAnsi="Times New Roman"/>
          <w:color w:val="000000"/>
          <w:sz w:val="30"/>
          <w:szCs w:val="30"/>
        </w:rPr>
        <w:t>% объема промышленного производства страны</w:t>
      </w:r>
      <w:r w:rsidR="00BC44A7" w:rsidRPr="00E079B2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="00224C31" w:rsidRPr="00E079B2">
        <w:rPr>
          <w:rFonts w:ascii="Times New Roman" w:eastAsia="Calibri" w:hAnsi="Times New Roman"/>
          <w:color w:val="000000"/>
          <w:sz w:val="30"/>
          <w:szCs w:val="30"/>
        </w:rPr>
        <w:t>и 26,</w:t>
      </w:r>
      <w:r w:rsidR="00E079B2">
        <w:rPr>
          <w:rFonts w:ascii="Times New Roman" w:eastAsia="Calibri" w:hAnsi="Times New Roman"/>
          <w:color w:val="000000"/>
          <w:sz w:val="30"/>
          <w:szCs w:val="30"/>
        </w:rPr>
        <w:t>6</w:t>
      </w:r>
      <w:r w:rsidR="00224C31" w:rsidRPr="00E079B2">
        <w:rPr>
          <w:rFonts w:ascii="Times New Roman" w:eastAsia="Calibri" w:hAnsi="Times New Roman"/>
          <w:color w:val="000000"/>
          <w:sz w:val="30"/>
          <w:szCs w:val="30"/>
        </w:rPr>
        <w:t>% – сельскохозяйственного (</w:t>
      </w:r>
      <w:r w:rsidR="00BC44A7" w:rsidRPr="00E079B2">
        <w:rPr>
          <w:rFonts w:ascii="Times New Roman" w:eastAsia="Calibri" w:hAnsi="Times New Roman"/>
          <w:color w:val="000000"/>
          <w:sz w:val="30"/>
          <w:szCs w:val="30"/>
        </w:rPr>
        <w:t>это – наибольшие значения среди регионов</w:t>
      </w:r>
      <w:r w:rsidR="006D5725" w:rsidRPr="00E079B2">
        <w:rPr>
          <w:rFonts w:ascii="Times New Roman" w:eastAsia="Calibri" w:hAnsi="Times New Roman"/>
          <w:color w:val="000000"/>
          <w:sz w:val="30"/>
          <w:szCs w:val="30"/>
        </w:rPr>
        <w:t xml:space="preserve"> стр</w:t>
      </w:r>
      <w:r w:rsidR="001A5E35" w:rsidRPr="00E079B2">
        <w:rPr>
          <w:rFonts w:ascii="Times New Roman" w:eastAsia="Calibri" w:hAnsi="Times New Roman"/>
          <w:color w:val="000000"/>
          <w:sz w:val="30"/>
          <w:szCs w:val="30"/>
        </w:rPr>
        <w:t>а</w:t>
      </w:r>
      <w:r w:rsidR="006D5725" w:rsidRPr="00E079B2">
        <w:rPr>
          <w:rFonts w:ascii="Times New Roman" w:eastAsia="Calibri" w:hAnsi="Times New Roman"/>
          <w:color w:val="000000"/>
          <w:sz w:val="30"/>
          <w:szCs w:val="30"/>
        </w:rPr>
        <w:t>ны</w:t>
      </w:r>
      <w:r w:rsidR="00224C31" w:rsidRPr="00E079B2">
        <w:rPr>
          <w:rFonts w:ascii="Times New Roman" w:eastAsia="Calibri" w:hAnsi="Times New Roman"/>
          <w:color w:val="000000"/>
          <w:sz w:val="30"/>
          <w:szCs w:val="30"/>
        </w:rPr>
        <w:t xml:space="preserve">). </w:t>
      </w:r>
    </w:p>
    <w:p w14:paraId="26C6D332" w14:textId="48405702" w:rsidR="00BC44A7" w:rsidRPr="00E079B2" w:rsidRDefault="006D5725" w:rsidP="00BC44A7">
      <w:pPr>
        <w:pStyle w:val="heading"/>
        <w:ind w:firstLine="708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E079B2">
        <w:rPr>
          <w:rFonts w:ascii="Times New Roman" w:eastAsia="Calibri" w:hAnsi="Times New Roman"/>
          <w:color w:val="000000"/>
          <w:sz w:val="30"/>
          <w:szCs w:val="30"/>
        </w:rPr>
        <w:t>В Минской</w:t>
      </w:r>
      <w:r w:rsidR="00224C31" w:rsidRPr="00E079B2">
        <w:rPr>
          <w:rFonts w:ascii="Times New Roman" w:eastAsia="Calibri" w:hAnsi="Times New Roman"/>
          <w:color w:val="000000"/>
          <w:sz w:val="30"/>
          <w:szCs w:val="30"/>
        </w:rPr>
        <w:t xml:space="preserve"> области </w:t>
      </w:r>
      <w:r w:rsidRPr="00E079B2">
        <w:rPr>
          <w:rFonts w:ascii="Times New Roman" w:eastAsia="Calibri" w:hAnsi="Times New Roman"/>
          <w:color w:val="000000"/>
          <w:sz w:val="30"/>
          <w:szCs w:val="30"/>
        </w:rPr>
        <w:t xml:space="preserve">привлекается </w:t>
      </w:r>
      <w:r w:rsidR="00BC44A7" w:rsidRPr="00E079B2">
        <w:rPr>
          <w:rFonts w:ascii="Times New Roman" w:eastAsia="Calibri" w:hAnsi="Times New Roman"/>
          <w:color w:val="000000"/>
          <w:sz w:val="30"/>
          <w:szCs w:val="30"/>
        </w:rPr>
        <w:t xml:space="preserve">наибольший </w:t>
      </w:r>
      <w:r w:rsidR="00853715">
        <w:rPr>
          <w:rFonts w:ascii="Times New Roman" w:eastAsia="Calibri" w:hAnsi="Times New Roman"/>
          <w:color w:val="000000"/>
          <w:sz w:val="30"/>
          <w:szCs w:val="30"/>
        </w:rPr>
        <w:t xml:space="preserve">по стране </w:t>
      </w:r>
      <w:r w:rsidRPr="00E079B2">
        <w:rPr>
          <w:rFonts w:ascii="Times New Roman" w:eastAsia="Calibri" w:hAnsi="Times New Roman"/>
          <w:color w:val="000000"/>
          <w:sz w:val="30"/>
          <w:szCs w:val="30"/>
        </w:rPr>
        <w:t>объем</w:t>
      </w:r>
      <w:r w:rsidR="001B3A4F" w:rsidRPr="00E079B2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="00224C31" w:rsidRPr="00E079B2">
        <w:rPr>
          <w:rFonts w:ascii="Times New Roman" w:eastAsia="Calibri" w:hAnsi="Times New Roman"/>
          <w:color w:val="000000"/>
          <w:sz w:val="30"/>
          <w:szCs w:val="30"/>
        </w:rPr>
        <w:t>инвестици</w:t>
      </w:r>
      <w:r w:rsidRPr="00E079B2">
        <w:rPr>
          <w:rFonts w:ascii="Times New Roman" w:eastAsia="Calibri" w:hAnsi="Times New Roman"/>
          <w:color w:val="000000"/>
          <w:sz w:val="30"/>
          <w:szCs w:val="30"/>
        </w:rPr>
        <w:t>й</w:t>
      </w:r>
      <w:r w:rsidR="00224C31" w:rsidRPr="00E079B2">
        <w:rPr>
          <w:rFonts w:ascii="Times New Roman" w:eastAsia="Calibri" w:hAnsi="Times New Roman"/>
          <w:color w:val="000000"/>
          <w:sz w:val="30"/>
          <w:szCs w:val="30"/>
        </w:rPr>
        <w:t xml:space="preserve"> в основной капитал</w:t>
      </w:r>
      <w:r w:rsidRPr="00E079B2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="00BC44A7" w:rsidRPr="00E079B2">
        <w:rPr>
          <w:rFonts w:ascii="Times New Roman" w:eastAsia="Calibri" w:hAnsi="Times New Roman"/>
          <w:color w:val="000000"/>
          <w:sz w:val="30"/>
          <w:szCs w:val="30"/>
        </w:rPr>
        <w:t>– 23,</w:t>
      </w:r>
      <w:r w:rsidR="00E079B2">
        <w:rPr>
          <w:rFonts w:ascii="Times New Roman" w:eastAsia="Calibri" w:hAnsi="Times New Roman"/>
          <w:color w:val="000000"/>
          <w:sz w:val="30"/>
          <w:szCs w:val="30"/>
        </w:rPr>
        <w:t>8</w:t>
      </w:r>
      <w:r w:rsidR="00BC44A7" w:rsidRPr="00E079B2">
        <w:rPr>
          <w:rFonts w:ascii="Times New Roman" w:eastAsia="Calibri" w:hAnsi="Times New Roman"/>
          <w:color w:val="000000"/>
          <w:sz w:val="30"/>
          <w:szCs w:val="30"/>
        </w:rPr>
        <w:t>%</w:t>
      </w:r>
      <w:r w:rsidRPr="00E079B2">
        <w:rPr>
          <w:rFonts w:ascii="Times New Roman" w:eastAsia="Calibri" w:hAnsi="Times New Roman"/>
          <w:color w:val="000000"/>
          <w:sz w:val="30"/>
          <w:szCs w:val="30"/>
        </w:rPr>
        <w:t xml:space="preserve"> от инвестиций в республике,</w:t>
      </w:r>
      <w:r w:rsidR="00BC44A7" w:rsidRPr="00E079B2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Pr="00E079B2">
        <w:rPr>
          <w:rFonts w:ascii="Times New Roman" w:eastAsia="Calibri" w:hAnsi="Times New Roman"/>
          <w:color w:val="000000"/>
          <w:sz w:val="30"/>
          <w:szCs w:val="30"/>
        </w:rPr>
        <w:t>больше всего строится</w:t>
      </w:r>
      <w:r w:rsidR="00BC44A7" w:rsidRPr="00E079B2">
        <w:rPr>
          <w:rFonts w:ascii="Times New Roman" w:eastAsia="Calibri" w:hAnsi="Times New Roman"/>
          <w:color w:val="000000"/>
          <w:sz w:val="30"/>
          <w:szCs w:val="30"/>
        </w:rPr>
        <w:t xml:space="preserve"> жилья – </w:t>
      </w:r>
      <w:r w:rsidR="00224C31" w:rsidRPr="00E079B2">
        <w:rPr>
          <w:rFonts w:ascii="Times New Roman" w:eastAsia="Calibri" w:hAnsi="Times New Roman"/>
          <w:color w:val="000000"/>
          <w:sz w:val="30"/>
          <w:szCs w:val="30"/>
        </w:rPr>
        <w:t>2</w:t>
      </w:r>
      <w:r w:rsidR="00E079B2">
        <w:rPr>
          <w:rFonts w:ascii="Times New Roman" w:eastAsia="Calibri" w:hAnsi="Times New Roman"/>
          <w:color w:val="000000"/>
          <w:sz w:val="30"/>
          <w:szCs w:val="30"/>
        </w:rPr>
        <w:t>9,5</w:t>
      </w:r>
      <w:r w:rsidR="00224C31" w:rsidRPr="00E079B2">
        <w:rPr>
          <w:rFonts w:ascii="Times New Roman" w:eastAsia="Calibri" w:hAnsi="Times New Roman"/>
          <w:color w:val="000000"/>
          <w:sz w:val="30"/>
          <w:szCs w:val="30"/>
        </w:rPr>
        <w:t>%</w:t>
      </w:r>
      <w:r w:rsidRPr="00E079B2">
        <w:rPr>
          <w:rFonts w:ascii="Times New Roman" w:eastAsia="Calibri" w:hAnsi="Times New Roman"/>
          <w:color w:val="000000"/>
          <w:sz w:val="30"/>
          <w:szCs w:val="30"/>
        </w:rPr>
        <w:t xml:space="preserve"> от всего объема введенного </w:t>
      </w:r>
      <w:r w:rsidR="00CC35DE">
        <w:rPr>
          <w:rFonts w:ascii="Times New Roman" w:eastAsia="Calibri" w:hAnsi="Times New Roman"/>
          <w:color w:val="000000"/>
          <w:sz w:val="30"/>
          <w:szCs w:val="30"/>
        </w:rPr>
        <w:br/>
      </w:r>
      <w:r w:rsidRPr="00E079B2">
        <w:rPr>
          <w:rFonts w:ascii="Times New Roman" w:eastAsia="Calibri" w:hAnsi="Times New Roman"/>
          <w:color w:val="000000"/>
          <w:sz w:val="30"/>
          <w:szCs w:val="30"/>
        </w:rPr>
        <w:t xml:space="preserve">в эксплуатацию </w:t>
      </w:r>
      <w:r w:rsidR="00853715">
        <w:rPr>
          <w:rFonts w:ascii="Times New Roman" w:eastAsia="Calibri" w:hAnsi="Times New Roman"/>
          <w:color w:val="000000"/>
          <w:sz w:val="30"/>
          <w:szCs w:val="30"/>
        </w:rPr>
        <w:t xml:space="preserve">в 2023 году </w:t>
      </w:r>
      <w:r w:rsidRPr="00E079B2">
        <w:rPr>
          <w:rFonts w:ascii="Times New Roman" w:eastAsia="Calibri" w:hAnsi="Times New Roman"/>
          <w:color w:val="000000"/>
          <w:sz w:val="30"/>
          <w:szCs w:val="30"/>
        </w:rPr>
        <w:t>жилья в стране</w:t>
      </w:r>
      <w:r w:rsidR="00BC44A7" w:rsidRPr="00E079B2">
        <w:rPr>
          <w:rFonts w:ascii="Times New Roman" w:eastAsia="Calibri" w:hAnsi="Times New Roman"/>
          <w:color w:val="000000"/>
          <w:sz w:val="30"/>
          <w:szCs w:val="30"/>
        </w:rPr>
        <w:t>.</w:t>
      </w:r>
    </w:p>
    <w:p w14:paraId="61F6E7BA" w14:textId="0722853F" w:rsidR="00874800" w:rsidRPr="00013F3D" w:rsidRDefault="006D5725" w:rsidP="00013F3D">
      <w:pPr>
        <w:pStyle w:val="heading"/>
        <w:ind w:firstLine="708"/>
        <w:jc w:val="both"/>
        <w:rPr>
          <w:rFonts w:ascii="Times New Roman" w:eastAsia="Calibri" w:hAnsi="Times New Roman"/>
          <w:color w:val="000000"/>
          <w:spacing w:val="-6"/>
          <w:sz w:val="30"/>
          <w:szCs w:val="30"/>
        </w:rPr>
      </w:pPr>
      <w:r w:rsidRPr="00853715">
        <w:rPr>
          <w:rFonts w:ascii="Times New Roman" w:eastAsia="Calibri" w:hAnsi="Times New Roman"/>
          <w:color w:val="000000"/>
          <w:sz w:val="30"/>
          <w:szCs w:val="30"/>
        </w:rPr>
        <w:t>На долю области при</w:t>
      </w:r>
      <w:r w:rsidR="00853715" w:rsidRPr="00853715">
        <w:rPr>
          <w:rFonts w:ascii="Times New Roman" w:eastAsia="Calibri" w:hAnsi="Times New Roman"/>
          <w:color w:val="000000"/>
          <w:sz w:val="30"/>
          <w:szCs w:val="30"/>
        </w:rPr>
        <w:t xml:space="preserve">шлось </w:t>
      </w:r>
      <w:r w:rsidR="00891AA9" w:rsidRPr="00853715">
        <w:rPr>
          <w:rFonts w:ascii="Times New Roman" w:eastAsia="Calibri" w:hAnsi="Times New Roman"/>
          <w:color w:val="000000"/>
          <w:sz w:val="30"/>
          <w:szCs w:val="30"/>
        </w:rPr>
        <w:t>2</w:t>
      </w:r>
      <w:r w:rsidR="00853715" w:rsidRPr="00853715">
        <w:rPr>
          <w:rFonts w:ascii="Times New Roman" w:eastAsia="Calibri" w:hAnsi="Times New Roman"/>
          <w:color w:val="000000"/>
          <w:sz w:val="30"/>
          <w:szCs w:val="30"/>
        </w:rPr>
        <w:t>4,6</w:t>
      </w:r>
      <w:r w:rsidR="00891AA9" w:rsidRPr="00853715">
        <w:rPr>
          <w:rFonts w:ascii="Times New Roman" w:eastAsia="Calibri" w:hAnsi="Times New Roman"/>
          <w:color w:val="000000"/>
          <w:sz w:val="30"/>
          <w:szCs w:val="30"/>
        </w:rPr>
        <w:t>% экспорта товаров республики,</w:t>
      </w:r>
      <w:r w:rsidR="00891AA9" w:rsidRPr="00E079B2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="00224C31" w:rsidRPr="00E079B2">
        <w:rPr>
          <w:rFonts w:ascii="Times New Roman" w:eastAsia="Calibri" w:hAnsi="Times New Roman"/>
          <w:color w:val="000000"/>
          <w:spacing w:val="-6"/>
          <w:sz w:val="30"/>
          <w:szCs w:val="30"/>
        </w:rPr>
        <w:t>1</w:t>
      </w:r>
      <w:r w:rsidR="00E079B2">
        <w:rPr>
          <w:rFonts w:ascii="Times New Roman" w:eastAsia="Calibri" w:hAnsi="Times New Roman"/>
          <w:color w:val="000000"/>
          <w:spacing w:val="-6"/>
          <w:sz w:val="30"/>
          <w:szCs w:val="30"/>
        </w:rPr>
        <w:t>6,9</w:t>
      </w:r>
      <w:r w:rsidR="00224C31" w:rsidRPr="00E079B2">
        <w:rPr>
          <w:rFonts w:ascii="Times New Roman" w:eastAsia="Calibri" w:hAnsi="Times New Roman"/>
          <w:color w:val="000000"/>
          <w:spacing w:val="-6"/>
          <w:sz w:val="30"/>
          <w:szCs w:val="30"/>
        </w:rPr>
        <w:t xml:space="preserve">% </w:t>
      </w:r>
      <w:r w:rsidRPr="00E079B2">
        <w:rPr>
          <w:rFonts w:ascii="Times New Roman" w:eastAsia="Calibri" w:hAnsi="Times New Roman"/>
          <w:color w:val="000000"/>
          <w:spacing w:val="-6"/>
          <w:sz w:val="30"/>
          <w:szCs w:val="30"/>
        </w:rPr>
        <w:t>розничного товарооборота</w:t>
      </w:r>
      <w:r w:rsidR="00853715">
        <w:rPr>
          <w:rFonts w:ascii="Times New Roman" w:eastAsia="Calibri" w:hAnsi="Times New Roman"/>
          <w:color w:val="000000"/>
          <w:spacing w:val="-6"/>
          <w:sz w:val="30"/>
          <w:szCs w:val="30"/>
        </w:rPr>
        <w:t>, 14,6%</w:t>
      </w:r>
      <w:r w:rsidR="001B3A4F" w:rsidRPr="00E079B2">
        <w:rPr>
          <w:rFonts w:ascii="Times New Roman" w:eastAsia="Calibri" w:hAnsi="Times New Roman"/>
          <w:color w:val="000000"/>
          <w:spacing w:val="-6"/>
          <w:sz w:val="30"/>
          <w:szCs w:val="30"/>
        </w:rPr>
        <w:t xml:space="preserve"> оптово</w:t>
      </w:r>
      <w:r w:rsidR="00853715">
        <w:rPr>
          <w:rFonts w:ascii="Times New Roman" w:eastAsia="Calibri" w:hAnsi="Times New Roman"/>
          <w:color w:val="000000"/>
          <w:spacing w:val="-6"/>
          <w:sz w:val="30"/>
          <w:szCs w:val="30"/>
        </w:rPr>
        <w:t>го</w:t>
      </w:r>
      <w:r w:rsidR="001B3A4F" w:rsidRPr="00E079B2">
        <w:rPr>
          <w:rFonts w:ascii="Times New Roman" w:eastAsia="Calibri" w:hAnsi="Times New Roman"/>
          <w:color w:val="000000"/>
          <w:spacing w:val="-6"/>
          <w:sz w:val="30"/>
          <w:szCs w:val="30"/>
        </w:rPr>
        <w:t xml:space="preserve"> товарооборот</w:t>
      </w:r>
      <w:r w:rsidR="00853715">
        <w:rPr>
          <w:rFonts w:ascii="Times New Roman" w:eastAsia="Calibri" w:hAnsi="Times New Roman"/>
          <w:color w:val="000000"/>
          <w:spacing w:val="-6"/>
          <w:sz w:val="30"/>
          <w:szCs w:val="30"/>
        </w:rPr>
        <w:t>а, 12,5%</w:t>
      </w:r>
      <w:r w:rsidR="00E354E8" w:rsidRPr="00E079B2">
        <w:rPr>
          <w:rFonts w:ascii="Times New Roman" w:eastAsia="Calibri" w:hAnsi="Times New Roman"/>
          <w:color w:val="000000"/>
          <w:spacing w:val="-6"/>
          <w:sz w:val="30"/>
          <w:szCs w:val="30"/>
        </w:rPr>
        <w:t xml:space="preserve"> грузооборот</w:t>
      </w:r>
      <w:r w:rsidR="00853715">
        <w:rPr>
          <w:rFonts w:ascii="Times New Roman" w:eastAsia="Calibri" w:hAnsi="Times New Roman"/>
          <w:color w:val="000000"/>
          <w:spacing w:val="-6"/>
          <w:sz w:val="30"/>
          <w:szCs w:val="30"/>
        </w:rPr>
        <w:t>а</w:t>
      </w:r>
      <w:r w:rsidR="00E354E8" w:rsidRPr="00E079B2">
        <w:rPr>
          <w:rFonts w:ascii="Times New Roman" w:eastAsia="Calibri" w:hAnsi="Times New Roman"/>
          <w:color w:val="000000"/>
          <w:spacing w:val="-6"/>
          <w:sz w:val="30"/>
          <w:szCs w:val="30"/>
        </w:rPr>
        <w:t xml:space="preserve"> страны.</w:t>
      </w:r>
      <w:r w:rsidR="00FC4D17" w:rsidRPr="00E079B2">
        <w:rPr>
          <w:rFonts w:ascii="Times New Roman" w:eastAsia="Calibri" w:hAnsi="Times New Roman"/>
          <w:color w:val="000000"/>
          <w:spacing w:val="-6"/>
          <w:sz w:val="30"/>
          <w:szCs w:val="30"/>
        </w:rPr>
        <w:t xml:space="preserve"> </w:t>
      </w:r>
    </w:p>
    <w:p w14:paraId="5824B44B" w14:textId="58E9406B" w:rsidR="00006741" w:rsidRPr="00E079B2" w:rsidRDefault="00B035ED" w:rsidP="00006741">
      <w:pPr>
        <w:ind w:firstLine="708"/>
        <w:jc w:val="both"/>
        <w:rPr>
          <w:b/>
          <w:sz w:val="30"/>
          <w:szCs w:val="30"/>
        </w:rPr>
      </w:pPr>
      <w:r w:rsidRPr="00E079B2">
        <w:rPr>
          <w:sz w:val="30"/>
          <w:szCs w:val="30"/>
        </w:rPr>
        <w:t>Важнейшей сферой деятельности,</w:t>
      </w:r>
      <w:r w:rsidRPr="00E079B2">
        <w:rPr>
          <w:b/>
          <w:sz w:val="30"/>
          <w:szCs w:val="30"/>
        </w:rPr>
        <w:t xml:space="preserve"> </w:t>
      </w:r>
      <w:r w:rsidRPr="00E079B2">
        <w:rPr>
          <w:sz w:val="30"/>
          <w:szCs w:val="30"/>
        </w:rPr>
        <w:t>определяющей</w:t>
      </w:r>
      <w:r w:rsidR="00DA3606">
        <w:rPr>
          <w:sz w:val="30"/>
          <w:szCs w:val="30"/>
        </w:rPr>
        <w:t xml:space="preserve"> </w:t>
      </w:r>
      <w:r w:rsidRPr="00E079B2">
        <w:rPr>
          <w:sz w:val="30"/>
          <w:szCs w:val="30"/>
        </w:rPr>
        <w:t xml:space="preserve">продовольственную безопасность страны, социальную стабильность </w:t>
      </w:r>
      <w:r w:rsidR="00DA3606">
        <w:rPr>
          <w:sz w:val="30"/>
          <w:szCs w:val="30"/>
        </w:rPr>
        <w:br/>
      </w:r>
      <w:r w:rsidRPr="00E079B2">
        <w:rPr>
          <w:sz w:val="30"/>
          <w:szCs w:val="30"/>
        </w:rPr>
        <w:t>в обществе и экспортный потенциал республики</w:t>
      </w:r>
      <w:r w:rsidR="00006741" w:rsidRPr="00E079B2">
        <w:rPr>
          <w:sz w:val="30"/>
          <w:szCs w:val="30"/>
        </w:rPr>
        <w:t>,</w:t>
      </w:r>
      <w:r w:rsidRPr="00E079B2">
        <w:rPr>
          <w:b/>
          <w:sz w:val="30"/>
          <w:szCs w:val="30"/>
        </w:rPr>
        <w:t xml:space="preserve"> является сельское хозяйство. </w:t>
      </w:r>
    </w:p>
    <w:p w14:paraId="21A1D923" w14:textId="1B8E1A2D" w:rsidR="003D2542" w:rsidRPr="00E079B2" w:rsidRDefault="00243F7F" w:rsidP="003D2542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079B2">
        <w:rPr>
          <w:rFonts w:eastAsia="Calibri"/>
          <w:sz w:val="30"/>
          <w:szCs w:val="30"/>
          <w:lang w:eastAsia="en-US"/>
        </w:rPr>
        <w:t>В 202</w:t>
      </w:r>
      <w:r w:rsidR="00013F3D">
        <w:rPr>
          <w:rFonts w:eastAsia="Calibri"/>
          <w:sz w:val="30"/>
          <w:szCs w:val="30"/>
          <w:lang w:eastAsia="en-US"/>
        </w:rPr>
        <w:t>3</w:t>
      </w:r>
      <w:r w:rsidRPr="00E079B2">
        <w:rPr>
          <w:rFonts w:eastAsia="Calibri"/>
          <w:sz w:val="30"/>
          <w:szCs w:val="30"/>
          <w:lang w:eastAsia="en-US"/>
        </w:rPr>
        <w:t xml:space="preserve"> году надоено более 2 млн. тонн молока</w:t>
      </w:r>
      <w:r w:rsidR="00D34A75" w:rsidRPr="00E079B2">
        <w:rPr>
          <w:rFonts w:eastAsia="Calibri"/>
          <w:sz w:val="30"/>
          <w:szCs w:val="30"/>
          <w:lang w:eastAsia="en-US"/>
        </w:rPr>
        <w:t>.</w:t>
      </w:r>
      <w:r w:rsidR="004146DE" w:rsidRPr="00E079B2">
        <w:rPr>
          <w:rFonts w:eastAsia="Calibri"/>
          <w:sz w:val="30"/>
          <w:szCs w:val="30"/>
          <w:lang w:eastAsia="en-US"/>
        </w:rPr>
        <w:t xml:space="preserve"> </w:t>
      </w:r>
      <w:r w:rsidR="00DA3606">
        <w:rPr>
          <w:rFonts w:eastAsia="Calibri"/>
          <w:sz w:val="30"/>
          <w:szCs w:val="30"/>
          <w:lang w:eastAsia="en-US"/>
        </w:rPr>
        <w:t>Средний удой молока от коровы увеличился на 5,7%</w:t>
      </w:r>
      <w:r w:rsidR="00D21000">
        <w:rPr>
          <w:rFonts w:eastAsia="Calibri"/>
          <w:sz w:val="30"/>
          <w:szCs w:val="30"/>
          <w:lang w:eastAsia="en-US"/>
        </w:rPr>
        <w:t xml:space="preserve"> и составил 6562 килограмма</w:t>
      </w:r>
      <w:r w:rsidR="00DA3606">
        <w:rPr>
          <w:rFonts w:eastAsia="Calibri"/>
          <w:sz w:val="30"/>
          <w:szCs w:val="30"/>
          <w:lang w:eastAsia="en-US"/>
        </w:rPr>
        <w:t xml:space="preserve">. </w:t>
      </w:r>
      <w:r w:rsidR="004E5635">
        <w:rPr>
          <w:rFonts w:eastAsia="Calibri"/>
          <w:sz w:val="30"/>
          <w:szCs w:val="30"/>
          <w:lang w:eastAsia="en-US"/>
        </w:rPr>
        <w:t>Выращено основных видов скота и птицы 511,8 тыс. тонн</w:t>
      </w:r>
      <w:r w:rsidR="003C64AF">
        <w:rPr>
          <w:rFonts w:eastAsia="Calibri"/>
          <w:sz w:val="30"/>
          <w:szCs w:val="30"/>
          <w:lang w:eastAsia="en-US"/>
        </w:rPr>
        <w:t xml:space="preserve"> (101,4% к 2022 году)</w:t>
      </w:r>
      <w:r w:rsidR="004E5635">
        <w:rPr>
          <w:rFonts w:eastAsia="Calibri"/>
          <w:sz w:val="30"/>
          <w:szCs w:val="30"/>
          <w:lang w:eastAsia="en-US"/>
        </w:rPr>
        <w:t xml:space="preserve">. </w:t>
      </w:r>
      <w:r w:rsidR="003C64AF">
        <w:rPr>
          <w:rFonts w:eastAsia="Calibri"/>
          <w:sz w:val="30"/>
          <w:szCs w:val="30"/>
          <w:lang w:eastAsia="en-US"/>
        </w:rPr>
        <w:br/>
      </w:r>
      <w:r w:rsidR="004A0E8F">
        <w:rPr>
          <w:rFonts w:eastAsia="Calibri"/>
          <w:sz w:val="30"/>
          <w:szCs w:val="30"/>
          <w:lang w:eastAsia="en-US"/>
        </w:rPr>
        <w:t>В хозяйствах всех категорий п</w:t>
      </w:r>
      <w:r w:rsidR="00C95326">
        <w:rPr>
          <w:rFonts w:eastAsia="Calibri"/>
          <w:sz w:val="30"/>
          <w:szCs w:val="30"/>
          <w:lang w:eastAsia="en-US"/>
        </w:rPr>
        <w:t>роизв</w:t>
      </w:r>
      <w:r w:rsidR="00CA5A14">
        <w:rPr>
          <w:rFonts w:eastAsia="Calibri"/>
          <w:sz w:val="30"/>
          <w:szCs w:val="30"/>
          <w:lang w:eastAsia="en-US"/>
        </w:rPr>
        <w:t>одство</w:t>
      </w:r>
      <w:r w:rsidR="00C95326">
        <w:rPr>
          <w:rFonts w:eastAsia="Calibri"/>
          <w:sz w:val="30"/>
          <w:szCs w:val="30"/>
          <w:lang w:eastAsia="en-US"/>
        </w:rPr>
        <w:t xml:space="preserve"> зерновых и зернобобовых культур</w:t>
      </w:r>
      <w:r w:rsidR="004A0E8F">
        <w:rPr>
          <w:rFonts w:eastAsia="Calibri"/>
          <w:sz w:val="30"/>
          <w:szCs w:val="30"/>
          <w:lang w:eastAsia="en-US"/>
        </w:rPr>
        <w:t xml:space="preserve"> </w:t>
      </w:r>
      <w:r w:rsidR="00CA5A14">
        <w:rPr>
          <w:rFonts w:eastAsia="Calibri"/>
          <w:sz w:val="30"/>
          <w:szCs w:val="30"/>
          <w:lang w:eastAsia="en-US"/>
        </w:rPr>
        <w:t>составило</w:t>
      </w:r>
      <w:r w:rsidR="00C95326">
        <w:rPr>
          <w:rFonts w:eastAsia="Calibri"/>
          <w:sz w:val="30"/>
          <w:szCs w:val="30"/>
          <w:lang w:eastAsia="en-US"/>
        </w:rPr>
        <w:t xml:space="preserve"> 1</w:t>
      </w:r>
      <w:r w:rsidR="004A0E8F">
        <w:rPr>
          <w:rFonts w:eastAsia="Calibri"/>
          <w:sz w:val="30"/>
          <w:szCs w:val="30"/>
          <w:lang w:eastAsia="en-US"/>
        </w:rPr>
        <w:t>,</w:t>
      </w:r>
      <w:r w:rsidR="00C95326">
        <w:rPr>
          <w:rFonts w:eastAsia="Calibri"/>
          <w:sz w:val="30"/>
          <w:szCs w:val="30"/>
          <w:lang w:eastAsia="en-US"/>
        </w:rPr>
        <w:t xml:space="preserve">9 </w:t>
      </w:r>
      <w:r w:rsidR="004A0E8F">
        <w:rPr>
          <w:rFonts w:eastAsia="Calibri"/>
          <w:sz w:val="30"/>
          <w:szCs w:val="30"/>
          <w:lang w:eastAsia="en-US"/>
        </w:rPr>
        <w:t>млн</w:t>
      </w:r>
      <w:r w:rsidR="00C95326">
        <w:rPr>
          <w:rFonts w:eastAsia="Calibri"/>
          <w:sz w:val="30"/>
          <w:szCs w:val="30"/>
          <w:lang w:eastAsia="en-US"/>
        </w:rPr>
        <w:t>. тонн</w:t>
      </w:r>
      <w:r w:rsidR="004A0E8F">
        <w:rPr>
          <w:rFonts w:eastAsia="Calibri"/>
          <w:sz w:val="30"/>
          <w:szCs w:val="30"/>
          <w:lang w:eastAsia="en-US"/>
        </w:rPr>
        <w:t xml:space="preserve">, </w:t>
      </w:r>
      <w:r w:rsidR="00211D0D">
        <w:rPr>
          <w:rFonts w:eastAsia="Calibri"/>
          <w:sz w:val="30"/>
          <w:szCs w:val="30"/>
          <w:lang w:eastAsia="en-US"/>
        </w:rPr>
        <w:t xml:space="preserve">увеличилось производство картофеля (107,4% к 2022 году), сахарной свеклы (132,6%), овощей (100,3%). </w:t>
      </w:r>
    </w:p>
    <w:p w14:paraId="0D416B85" w14:textId="525E85FF" w:rsidR="00FE5472" w:rsidRDefault="00FE5472" w:rsidP="00FE5472">
      <w:pPr>
        <w:ind w:firstLine="709"/>
        <w:jc w:val="both"/>
        <w:rPr>
          <w:i/>
          <w:color w:val="000000"/>
          <w:sz w:val="30"/>
          <w:szCs w:val="30"/>
        </w:rPr>
      </w:pPr>
      <w:r w:rsidRPr="006B3DE9">
        <w:rPr>
          <w:sz w:val="30"/>
          <w:szCs w:val="30"/>
        </w:rPr>
        <w:t xml:space="preserve">Ведущее место в экономике области принадлежит </w:t>
      </w:r>
      <w:r w:rsidRPr="00853715">
        <w:rPr>
          <w:b/>
          <w:sz w:val="30"/>
          <w:szCs w:val="30"/>
        </w:rPr>
        <w:t xml:space="preserve">промышленному </w:t>
      </w:r>
      <w:r w:rsidRPr="00750FF3">
        <w:rPr>
          <w:bCs/>
          <w:sz w:val="30"/>
          <w:szCs w:val="30"/>
        </w:rPr>
        <w:t>комплексу</w:t>
      </w:r>
      <w:r w:rsidRPr="006B3DE9">
        <w:rPr>
          <w:sz w:val="30"/>
          <w:szCs w:val="30"/>
        </w:rPr>
        <w:t xml:space="preserve">. </w:t>
      </w:r>
    </w:p>
    <w:p w14:paraId="530648E2" w14:textId="2E890527" w:rsidR="001354A4" w:rsidRDefault="001354A4" w:rsidP="001354A4">
      <w:pPr>
        <w:ind w:firstLine="709"/>
        <w:jc w:val="both"/>
        <w:rPr>
          <w:sz w:val="30"/>
          <w:szCs w:val="30"/>
        </w:rPr>
      </w:pPr>
      <w:r w:rsidRPr="006B3DE9">
        <w:rPr>
          <w:sz w:val="30"/>
          <w:szCs w:val="30"/>
        </w:rPr>
        <w:t>Имеющиеся компетенции и кадры позволяют наращивать промышленный потенциал</w:t>
      </w:r>
      <w:r>
        <w:rPr>
          <w:sz w:val="30"/>
          <w:szCs w:val="30"/>
        </w:rPr>
        <w:t xml:space="preserve"> (в области насчитывается более 4 тысяч промышленных предприятий).    </w:t>
      </w:r>
    </w:p>
    <w:p w14:paraId="2EB8E1A4" w14:textId="5F9EF10D" w:rsidR="001354A4" w:rsidRPr="001354A4" w:rsidRDefault="001354A4" w:rsidP="001354A4">
      <w:pPr>
        <w:ind w:firstLine="709"/>
        <w:jc w:val="both"/>
        <w:rPr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</w:rPr>
        <w:t xml:space="preserve">Существенный вклад в экономику области вносят крупные промышленные организации: ОАО «Беларуськалий», ОАО «БЕЛАЗ» – </w:t>
      </w:r>
      <w:r>
        <w:rPr>
          <w:sz w:val="30"/>
          <w:szCs w:val="30"/>
          <w:shd w:val="clear" w:color="auto" w:fill="FFFFFF"/>
        </w:rPr>
        <w:t>управляющая компания холдинга «</w:t>
      </w:r>
      <w:r w:rsidRPr="00EC1DE0">
        <w:rPr>
          <w:sz w:val="30"/>
          <w:szCs w:val="30"/>
          <w:shd w:val="clear" w:color="auto" w:fill="FFFFFF"/>
        </w:rPr>
        <w:t>БЕЛАЗ-ХОЛДИНГ</w:t>
      </w:r>
      <w:r>
        <w:rPr>
          <w:sz w:val="30"/>
          <w:szCs w:val="30"/>
          <w:shd w:val="clear" w:color="auto" w:fill="FFFFFF"/>
        </w:rPr>
        <w:t>», группа компаний «</w:t>
      </w:r>
      <w:proofErr w:type="spellStart"/>
      <w:r>
        <w:rPr>
          <w:sz w:val="30"/>
          <w:szCs w:val="30"/>
          <w:shd w:val="clear" w:color="auto" w:fill="FFFFFF"/>
        </w:rPr>
        <w:t>Алютех</w:t>
      </w:r>
      <w:proofErr w:type="spellEnd"/>
      <w:r>
        <w:rPr>
          <w:sz w:val="30"/>
          <w:szCs w:val="30"/>
          <w:shd w:val="clear" w:color="auto" w:fill="FFFFFF"/>
        </w:rPr>
        <w:t xml:space="preserve">», СЗАО «БЕЛДЖИ», предприятия </w:t>
      </w:r>
      <w:r w:rsidRPr="00E75813">
        <w:rPr>
          <w:sz w:val="30"/>
          <w:szCs w:val="30"/>
          <w:shd w:val="clear" w:color="auto" w:fill="FFFFFF"/>
        </w:rPr>
        <w:t>холдинга «</w:t>
      </w:r>
      <w:proofErr w:type="spellStart"/>
      <w:r w:rsidRPr="00E75813">
        <w:rPr>
          <w:sz w:val="30"/>
          <w:szCs w:val="30"/>
          <w:shd w:val="clear" w:color="auto" w:fill="FFFFFF"/>
        </w:rPr>
        <w:t>Мясомолпром</w:t>
      </w:r>
      <w:proofErr w:type="spellEnd"/>
      <w:r w:rsidRPr="00E75813">
        <w:rPr>
          <w:sz w:val="30"/>
          <w:szCs w:val="30"/>
          <w:shd w:val="clear" w:color="auto" w:fill="FFFFFF"/>
        </w:rPr>
        <w:t>», ОАО «БЗМП», СООО «</w:t>
      </w:r>
      <w:proofErr w:type="spellStart"/>
      <w:r w:rsidRPr="00E75813">
        <w:rPr>
          <w:sz w:val="30"/>
          <w:szCs w:val="30"/>
          <w:shd w:val="clear" w:color="auto" w:fill="FFFFFF"/>
        </w:rPr>
        <w:t>Лекфарм</w:t>
      </w:r>
      <w:proofErr w:type="spellEnd"/>
      <w:r w:rsidRPr="00E75813">
        <w:rPr>
          <w:sz w:val="30"/>
          <w:szCs w:val="30"/>
          <w:shd w:val="clear" w:color="auto" w:fill="FFFFFF"/>
        </w:rPr>
        <w:t>», ОАО «ГОРОДЕЙСКИЙ САХАРНЫЙ КОМБИНАТ»</w:t>
      </w:r>
      <w:r>
        <w:rPr>
          <w:sz w:val="30"/>
          <w:szCs w:val="30"/>
          <w:shd w:val="clear" w:color="auto" w:fill="FFFFFF"/>
        </w:rPr>
        <w:t xml:space="preserve">, </w:t>
      </w:r>
      <w:r w:rsidRPr="00E75813">
        <w:rPr>
          <w:sz w:val="30"/>
          <w:szCs w:val="30"/>
          <w:shd w:val="clear" w:color="auto" w:fill="FFFFFF"/>
        </w:rPr>
        <w:t>ОАО «Слуцкий сахарорафинадный комбинат»</w:t>
      </w:r>
      <w:r>
        <w:rPr>
          <w:sz w:val="30"/>
          <w:szCs w:val="30"/>
          <w:shd w:val="clear" w:color="auto" w:fill="FFFFFF"/>
        </w:rPr>
        <w:t xml:space="preserve"> и другие.</w:t>
      </w:r>
    </w:p>
    <w:p w14:paraId="122F0476" w14:textId="77777777" w:rsidR="001F7A08" w:rsidRPr="00B0596B" w:rsidRDefault="001F7A08" w:rsidP="00B0596B">
      <w:pPr>
        <w:ind w:firstLine="708"/>
        <w:jc w:val="both"/>
        <w:rPr>
          <w:sz w:val="30"/>
          <w:szCs w:val="30"/>
        </w:rPr>
      </w:pPr>
      <w:r w:rsidRPr="00B0596B">
        <w:rPr>
          <w:sz w:val="30"/>
          <w:szCs w:val="30"/>
        </w:rPr>
        <w:t xml:space="preserve">Наиболее значимыми видами деятельности для области являются производство пищевых продуктов (удельный вес в областном объеме производства – 29,9%), химическое производство (16,3%), машин </w:t>
      </w:r>
      <w:r w:rsidRPr="00B0596B">
        <w:rPr>
          <w:sz w:val="30"/>
          <w:szCs w:val="30"/>
        </w:rPr>
        <w:br/>
        <w:t xml:space="preserve">и оборудования (10,5%), металлургическое производство (9,1%), транспортных средств и оборудования (8,8%). </w:t>
      </w:r>
    </w:p>
    <w:p w14:paraId="30CAE362" w14:textId="23614747" w:rsidR="001F7A08" w:rsidRPr="0001190E" w:rsidRDefault="001F7A08" w:rsidP="001E2B06">
      <w:pPr>
        <w:ind w:firstLine="708"/>
        <w:jc w:val="both"/>
        <w:rPr>
          <w:sz w:val="30"/>
          <w:szCs w:val="30"/>
        </w:rPr>
      </w:pPr>
      <w:r w:rsidRPr="0001190E">
        <w:rPr>
          <w:sz w:val="30"/>
          <w:szCs w:val="30"/>
        </w:rPr>
        <w:lastRenderedPageBreak/>
        <w:t xml:space="preserve">В структуре промышленного производства республики </w:t>
      </w:r>
      <w:r w:rsidR="007116F5" w:rsidRPr="0001190E">
        <w:rPr>
          <w:sz w:val="30"/>
          <w:szCs w:val="30"/>
        </w:rPr>
        <w:t xml:space="preserve">на долю Минской </w:t>
      </w:r>
      <w:r w:rsidRPr="0001190E">
        <w:rPr>
          <w:sz w:val="30"/>
          <w:szCs w:val="30"/>
        </w:rPr>
        <w:t>област</w:t>
      </w:r>
      <w:r w:rsidR="007116F5" w:rsidRPr="0001190E">
        <w:rPr>
          <w:sz w:val="30"/>
          <w:szCs w:val="30"/>
        </w:rPr>
        <w:t>и</w:t>
      </w:r>
      <w:r w:rsidRPr="0001190E">
        <w:rPr>
          <w:sz w:val="30"/>
          <w:szCs w:val="30"/>
        </w:rPr>
        <w:t xml:space="preserve"> </w:t>
      </w:r>
      <w:r w:rsidR="007116F5" w:rsidRPr="0001190E">
        <w:rPr>
          <w:sz w:val="30"/>
          <w:szCs w:val="30"/>
        </w:rPr>
        <w:t>приходится</w:t>
      </w:r>
      <w:r w:rsidR="0001190E" w:rsidRPr="0001190E">
        <w:rPr>
          <w:sz w:val="30"/>
          <w:szCs w:val="30"/>
        </w:rPr>
        <w:t xml:space="preserve"> 100% карьерных самосвалов, </w:t>
      </w:r>
      <w:r w:rsidR="0001190E">
        <w:rPr>
          <w:sz w:val="30"/>
          <w:szCs w:val="30"/>
        </w:rPr>
        <w:t>почти</w:t>
      </w:r>
      <w:r w:rsidR="0001190E" w:rsidRPr="0001190E">
        <w:rPr>
          <w:sz w:val="30"/>
          <w:szCs w:val="30"/>
        </w:rPr>
        <w:t xml:space="preserve"> </w:t>
      </w:r>
      <w:r w:rsidR="007D3066">
        <w:rPr>
          <w:sz w:val="30"/>
          <w:szCs w:val="30"/>
        </w:rPr>
        <w:br/>
      </w:r>
      <w:r w:rsidR="0001190E" w:rsidRPr="0001190E">
        <w:rPr>
          <w:sz w:val="30"/>
          <w:szCs w:val="30"/>
        </w:rPr>
        <w:t xml:space="preserve">100% легковых автомобилей, 86% панелей и плит паркетных, более </w:t>
      </w:r>
      <w:r w:rsidR="007D3066">
        <w:rPr>
          <w:sz w:val="30"/>
          <w:szCs w:val="30"/>
        </w:rPr>
        <w:br/>
      </w:r>
      <w:r w:rsidR="0001190E" w:rsidRPr="0001190E">
        <w:rPr>
          <w:sz w:val="30"/>
          <w:szCs w:val="30"/>
        </w:rPr>
        <w:t xml:space="preserve">89% калийных удобрений, </w:t>
      </w:r>
      <w:r w:rsidR="001354A4" w:rsidRPr="0001190E">
        <w:rPr>
          <w:sz w:val="30"/>
          <w:szCs w:val="30"/>
        </w:rPr>
        <w:t xml:space="preserve">58% кож дубленых и выделанных, 56% вод минеральных </w:t>
      </w:r>
      <w:r w:rsidR="001354A4">
        <w:rPr>
          <w:sz w:val="30"/>
          <w:szCs w:val="30"/>
        </w:rPr>
        <w:t xml:space="preserve">и </w:t>
      </w:r>
      <w:r w:rsidR="001354A4" w:rsidRPr="0001190E">
        <w:rPr>
          <w:sz w:val="30"/>
          <w:szCs w:val="30"/>
        </w:rPr>
        <w:t>газированных,</w:t>
      </w:r>
      <w:r w:rsidR="001354A4">
        <w:rPr>
          <w:sz w:val="30"/>
          <w:szCs w:val="30"/>
        </w:rPr>
        <w:t xml:space="preserve"> </w:t>
      </w:r>
      <w:r w:rsidR="0001190E" w:rsidRPr="0001190E">
        <w:rPr>
          <w:sz w:val="30"/>
          <w:szCs w:val="30"/>
        </w:rPr>
        <w:t xml:space="preserve">53% сахара, 49% трикотажных изделий, </w:t>
      </w:r>
      <w:r w:rsidR="0061405B">
        <w:rPr>
          <w:sz w:val="30"/>
          <w:szCs w:val="30"/>
        </w:rPr>
        <w:br/>
      </w:r>
      <w:r w:rsidR="0001190E" w:rsidRPr="0001190E">
        <w:rPr>
          <w:sz w:val="30"/>
          <w:szCs w:val="30"/>
        </w:rPr>
        <w:t xml:space="preserve">32% цельномолочной продукции. </w:t>
      </w:r>
      <w:r w:rsidRPr="0001190E">
        <w:rPr>
          <w:sz w:val="30"/>
          <w:szCs w:val="30"/>
        </w:rPr>
        <w:t xml:space="preserve"> </w:t>
      </w:r>
    </w:p>
    <w:p w14:paraId="49FEAEAD" w14:textId="2F165980" w:rsidR="002B0DAF" w:rsidRPr="009F6612" w:rsidRDefault="009F6612" w:rsidP="001E2B06">
      <w:pPr>
        <w:ind w:firstLine="720"/>
        <w:jc w:val="both"/>
        <w:rPr>
          <w:iCs/>
          <w:sz w:val="30"/>
          <w:szCs w:val="30"/>
        </w:rPr>
      </w:pPr>
      <w:r w:rsidRPr="009F6612">
        <w:rPr>
          <w:iCs/>
          <w:sz w:val="30"/>
          <w:szCs w:val="30"/>
        </w:rPr>
        <w:t xml:space="preserve">Объем промышленного производства области в 2023 году </w:t>
      </w:r>
      <w:r w:rsidRPr="009F6612">
        <w:rPr>
          <w:iCs/>
          <w:sz w:val="30"/>
          <w:szCs w:val="30"/>
        </w:rPr>
        <w:br/>
        <w:t>по сравнению с 2022 годом в сопоставимых ценах увеличился на 18,3%</w:t>
      </w:r>
      <w:r w:rsidR="00835D78">
        <w:rPr>
          <w:iCs/>
          <w:sz w:val="30"/>
          <w:szCs w:val="30"/>
        </w:rPr>
        <w:t xml:space="preserve"> </w:t>
      </w:r>
      <w:r w:rsidR="00835D78">
        <w:rPr>
          <w:iCs/>
          <w:sz w:val="30"/>
          <w:szCs w:val="30"/>
        </w:rPr>
        <w:br/>
        <w:t>и составил 40,9 млрд. рублей</w:t>
      </w:r>
      <w:r w:rsidRPr="009F6612">
        <w:rPr>
          <w:iCs/>
          <w:sz w:val="30"/>
          <w:szCs w:val="30"/>
        </w:rPr>
        <w:t>.</w:t>
      </w:r>
    </w:p>
    <w:p w14:paraId="30519C9A" w14:textId="6159331C" w:rsidR="00FE5472" w:rsidRPr="00DA3606" w:rsidRDefault="00853715" w:rsidP="001D6ABC">
      <w:pPr>
        <w:shd w:val="clear" w:color="auto" w:fill="FFFFFF"/>
        <w:ind w:firstLine="708"/>
        <w:jc w:val="both"/>
        <w:rPr>
          <w:sz w:val="30"/>
          <w:szCs w:val="30"/>
          <w:highlight w:val="yellow"/>
        </w:rPr>
      </w:pPr>
      <w:r>
        <w:rPr>
          <w:sz w:val="30"/>
          <w:szCs w:val="30"/>
        </w:rPr>
        <w:t>В 2023 году в</w:t>
      </w:r>
      <w:r w:rsidR="00FE5472" w:rsidRPr="00187343">
        <w:rPr>
          <w:sz w:val="30"/>
          <w:szCs w:val="30"/>
        </w:rPr>
        <w:t xml:space="preserve"> области </w:t>
      </w:r>
      <w:r>
        <w:rPr>
          <w:sz w:val="30"/>
          <w:szCs w:val="30"/>
        </w:rPr>
        <w:t>осуществлялся</w:t>
      </w:r>
      <w:r w:rsidR="00FE5472" w:rsidRPr="00187343">
        <w:rPr>
          <w:sz w:val="30"/>
          <w:szCs w:val="30"/>
        </w:rPr>
        <w:t xml:space="preserve"> выпуск импортозамещающей продукции по 15</w:t>
      </w:r>
      <w:r w:rsidR="00FE5472">
        <w:rPr>
          <w:sz w:val="30"/>
          <w:szCs w:val="30"/>
        </w:rPr>
        <w:t>6</w:t>
      </w:r>
      <w:r w:rsidR="00FE5472" w:rsidRPr="00187343">
        <w:rPr>
          <w:sz w:val="30"/>
          <w:szCs w:val="30"/>
        </w:rPr>
        <w:t xml:space="preserve"> </w:t>
      </w:r>
      <w:r w:rsidR="00FE5472" w:rsidRPr="00187343">
        <w:rPr>
          <w:rFonts w:eastAsia="Calibri"/>
          <w:bCs/>
          <w:sz w:val="30"/>
          <w:szCs w:val="30"/>
          <w:lang w:eastAsia="en-US"/>
        </w:rPr>
        <w:t>товарным позициям (</w:t>
      </w:r>
      <w:r w:rsidR="00FE5472" w:rsidRPr="00187343">
        <w:rPr>
          <w:sz w:val="30"/>
          <w:szCs w:val="30"/>
        </w:rPr>
        <w:t xml:space="preserve">производство пищевых продуктов, </w:t>
      </w:r>
      <w:r w:rsidR="00FE5472">
        <w:rPr>
          <w:sz w:val="30"/>
          <w:szCs w:val="30"/>
        </w:rPr>
        <w:br/>
      </w:r>
      <w:r w:rsidR="00FE5472" w:rsidRPr="00187343">
        <w:rPr>
          <w:sz w:val="30"/>
          <w:szCs w:val="30"/>
        </w:rPr>
        <w:t xml:space="preserve">легковых автомобилей, пестицидов и гербицидов, комплектующих </w:t>
      </w:r>
      <w:r w:rsidR="00FE5472">
        <w:rPr>
          <w:sz w:val="30"/>
          <w:szCs w:val="30"/>
        </w:rPr>
        <w:br/>
      </w:r>
      <w:r w:rsidR="00FE5472" w:rsidRPr="00187343">
        <w:rPr>
          <w:sz w:val="30"/>
          <w:szCs w:val="30"/>
        </w:rPr>
        <w:t xml:space="preserve">для транспортных средств, оборудования для горнодобывающей отрасли, металлургического производства </w:t>
      </w:r>
      <w:r w:rsidR="00FE5472" w:rsidRPr="002A6E1C">
        <w:rPr>
          <w:sz w:val="30"/>
          <w:szCs w:val="30"/>
        </w:rPr>
        <w:t>и другое).</w:t>
      </w:r>
      <w:r w:rsidR="00FE5472">
        <w:rPr>
          <w:sz w:val="30"/>
          <w:szCs w:val="30"/>
        </w:rPr>
        <w:t xml:space="preserve"> </w:t>
      </w:r>
      <w:r w:rsidR="00C95326">
        <w:rPr>
          <w:sz w:val="30"/>
          <w:szCs w:val="30"/>
        </w:rPr>
        <w:t>П</w:t>
      </w:r>
      <w:r w:rsidR="00FE5472">
        <w:rPr>
          <w:sz w:val="30"/>
          <w:szCs w:val="30"/>
        </w:rPr>
        <w:t>роизводство</w:t>
      </w:r>
      <w:r w:rsidR="00C95326">
        <w:rPr>
          <w:sz w:val="30"/>
          <w:szCs w:val="30"/>
        </w:rPr>
        <w:t xml:space="preserve"> </w:t>
      </w:r>
      <w:r w:rsidR="00FE5472">
        <w:rPr>
          <w:sz w:val="30"/>
          <w:szCs w:val="30"/>
        </w:rPr>
        <w:t xml:space="preserve">импортозамещающей продукции по сравнению с 2022 годом </w:t>
      </w:r>
      <w:r w:rsidR="00C95326">
        <w:rPr>
          <w:sz w:val="30"/>
          <w:szCs w:val="30"/>
        </w:rPr>
        <w:t xml:space="preserve">увеличилось </w:t>
      </w:r>
      <w:r w:rsidR="00FE5472">
        <w:rPr>
          <w:sz w:val="30"/>
          <w:szCs w:val="30"/>
        </w:rPr>
        <w:t>на 53,1%</w:t>
      </w:r>
      <w:r w:rsidR="00C95326">
        <w:rPr>
          <w:sz w:val="30"/>
          <w:szCs w:val="30"/>
        </w:rPr>
        <w:t xml:space="preserve"> и составило </w:t>
      </w:r>
      <w:r w:rsidR="00C95326" w:rsidRPr="006553A3">
        <w:rPr>
          <w:sz w:val="30"/>
          <w:szCs w:val="30"/>
        </w:rPr>
        <w:t>2755,1 млн. долларов</w:t>
      </w:r>
      <w:r>
        <w:rPr>
          <w:sz w:val="30"/>
          <w:szCs w:val="30"/>
        </w:rPr>
        <w:t xml:space="preserve"> США</w:t>
      </w:r>
      <w:r w:rsidR="00FE5472">
        <w:rPr>
          <w:sz w:val="30"/>
          <w:szCs w:val="30"/>
        </w:rPr>
        <w:t>.</w:t>
      </w:r>
    </w:p>
    <w:p w14:paraId="20577CED" w14:textId="2751F4B8" w:rsidR="0082190C" w:rsidRPr="00062698" w:rsidRDefault="00B331C0" w:rsidP="00C24FA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Одной из приоритетных задач </w:t>
      </w:r>
      <w:r w:rsidRPr="00342093">
        <w:rPr>
          <w:sz w:val="30"/>
          <w:szCs w:val="30"/>
        </w:rPr>
        <w:t xml:space="preserve">внешнеторговой </w:t>
      </w:r>
      <w:r>
        <w:rPr>
          <w:sz w:val="30"/>
          <w:szCs w:val="30"/>
        </w:rPr>
        <w:t xml:space="preserve">стратегии области является географическая и товарная диверсификация экспорта. </w:t>
      </w:r>
      <w:r w:rsidR="00FE5472" w:rsidRPr="00633A9C">
        <w:rPr>
          <w:sz w:val="30"/>
          <w:szCs w:val="30"/>
        </w:rPr>
        <w:t xml:space="preserve">Организации </w:t>
      </w:r>
      <w:r w:rsidR="00FE5472">
        <w:rPr>
          <w:sz w:val="30"/>
          <w:szCs w:val="30"/>
        </w:rPr>
        <w:t>области</w:t>
      </w:r>
      <w:r w:rsidR="00FE5472" w:rsidRPr="00633A9C">
        <w:rPr>
          <w:sz w:val="30"/>
          <w:szCs w:val="30"/>
        </w:rPr>
        <w:t xml:space="preserve"> осуществляют внешнеторговые операции </w:t>
      </w:r>
      <w:r w:rsidR="00FE5472">
        <w:rPr>
          <w:sz w:val="30"/>
          <w:szCs w:val="30"/>
        </w:rPr>
        <w:br/>
      </w:r>
      <w:r w:rsidR="00FE5472" w:rsidRPr="00633A9C">
        <w:rPr>
          <w:sz w:val="30"/>
          <w:szCs w:val="30"/>
        </w:rPr>
        <w:t>со 167 странами мира, товары поставляются на рынки</w:t>
      </w:r>
      <w:r w:rsidR="00FE5472" w:rsidRPr="005D3953">
        <w:rPr>
          <w:sz w:val="30"/>
          <w:szCs w:val="30"/>
        </w:rPr>
        <w:t xml:space="preserve"> 138 государств. </w:t>
      </w:r>
      <w:r w:rsidR="0082190C">
        <w:rPr>
          <w:sz w:val="30"/>
          <w:szCs w:val="30"/>
        </w:rPr>
        <w:br/>
      </w:r>
      <w:r w:rsidR="0082190C" w:rsidRPr="001636BE">
        <w:rPr>
          <w:sz w:val="30"/>
          <w:szCs w:val="30"/>
        </w:rPr>
        <w:t>За 2023 г</w:t>
      </w:r>
      <w:r w:rsidR="00BF3147" w:rsidRPr="001636BE">
        <w:rPr>
          <w:sz w:val="30"/>
          <w:szCs w:val="30"/>
        </w:rPr>
        <w:t>од</w:t>
      </w:r>
      <w:r w:rsidR="0082190C" w:rsidRPr="001636BE">
        <w:rPr>
          <w:sz w:val="30"/>
          <w:szCs w:val="30"/>
        </w:rPr>
        <w:t xml:space="preserve"> экспортировано товаров на 1</w:t>
      </w:r>
      <w:r w:rsidR="001636BE" w:rsidRPr="001636BE">
        <w:rPr>
          <w:sz w:val="30"/>
          <w:szCs w:val="30"/>
        </w:rPr>
        <w:t>1</w:t>
      </w:r>
      <w:r w:rsidR="0082190C" w:rsidRPr="001636BE">
        <w:rPr>
          <w:sz w:val="30"/>
          <w:szCs w:val="30"/>
        </w:rPr>
        <w:t>,6% больше, чем за 2022 г</w:t>
      </w:r>
      <w:r w:rsidR="00BF3147" w:rsidRPr="001636BE">
        <w:rPr>
          <w:sz w:val="30"/>
          <w:szCs w:val="30"/>
        </w:rPr>
        <w:t>од</w:t>
      </w:r>
      <w:r w:rsidR="0082190C" w:rsidRPr="001636BE">
        <w:rPr>
          <w:sz w:val="30"/>
          <w:szCs w:val="30"/>
        </w:rPr>
        <w:t xml:space="preserve">. </w:t>
      </w:r>
      <w:r w:rsidR="0082190C" w:rsidRPr="00C72306">
        <w:rPr>
          <w:sz w:val="30"/>
          <w:szCs w:val="30"/>
        </w:rPr>
        <w:t>Экспорт услуг увеличился на 3</w:t>
      </w:r>
      <w:r w:rsidR="00C72306" w:rsidRPr="00C72306">
        <w:rPr>
          <w:sz w:val="30"/>
          <w:szCs w:val="30"/>
        </w:rPr>
        <w:t>7,7</w:t>
      </w:r>
      <w:r w:rsidR="0082190C" w:rsidRPr="00C72306">
        <w:rPr>
          <w:sz w:val="30"/>
          <w:szCs w:val="30"/>
        </w:rPr>
        <w:t>% к уровню 2022 г</w:t>
      </w:r>
      <w:r w:rsidR="00853715" w:rsidRPr="00C72306">
        <w:rPr>
          <w:sz w:val="30"/>
          <w:szCs w:val="30"/>
        </w:rPr>
        <w:t>ода</w:t>
      </w:r>
      <w:r w:rsidR="0082190C" w:rsidRPr="00C72306">
        <w:rPr>
          <w:sz w:val="30"/>
          <w:szCs w:val="30"/>
        </w:rPr>
        <w:t>.</w:t>
      </w:r>
      <w:r w:rsidR="0082190C">
        <w:rPr>
          <w:sz w:val="30"/>
          <w:szCs w:val="30"/>
        </w:rPr>
        <w:t xml:space="preserve"> </w:t>
      </w:r>
    </w:p>
    <w:p w14:paraId="1640BB57" w14:textId="061DD7C8" w:rsidR="00E40DC6" w:rsidRPr="00E40DC6" w:rsidRDefault="00E40DC6" w:rsidP="003168E9">
      <w:pPr>
        <w:shd w:val="clear" w:color="auto" w:fill="FFFFFF"/>
        <w:ind w:firstLine="709"/>
        <w:jc w:val="both"/>
        <w:rPr>
          <w:sz w:val="30"/>
          <w:szCs w:val="30"/>
        </w:rPr>
      </w:pPr>
      <w:r w:rsidRPr="00E40DC6">
        <w:rPr>
          <w:b/>
          <w:sz w:val="30"/>
          <w:szCs w:val="30"/>
        </w:rPr>
        <w:t>Инвестиционная деятельность</w:t>
      </w:r>
      <w:r w:rsidRPr="00E40DC6">
        <w:rPr>
          <w:sz w:val="30"/>
          <w:szCs w:val="30"/>
        </w:rPr>
        <w:t xml:space="preserve"> в Минской области направлена </w:t>
      </w:r>
      <w:r w:rsidRPr="00E40DC6">
        <w:rPr>
          <w:sz w:val="30"/>
          <w:szCs w:val="30"/>
        </w:rPr>
        <w:br/>
      </w:r>
      <w:r w:rsidR="003168E9">
        <w:rPr>
          <w:sz w:val="30"/>
          <w:szCs w:val="30"/>
        </w:rPr>
        <w:t xml:space="preserve">на наращивание объема инвестиционных вложений и повышение эффективности их использования, в том числе привлечение ресурсов </w:t>
      </w:r>
      <w:r w:rsidR="003168E9">
        <w:rPr>
          <w:sz w:val="30"/>
          <w:szCs w:val="30"/>
        </w:rPr>
        <w:br/>
        <w:t xml:space="preserve">в производственную сферу </w:t>
      </w:r>
      <w:r w:rsidRPr="00E40DC6">
        <w:rPr>
          <w:sz w:val="30"/>
          <w:szCs w:val="30"/>
        </w:rPr>
        <w:t xml:space="preserve">и сосредоточение их на реализации инвестиционных проектов за счет внедрения современных технологий </w:t>
      </w:r>
      <w:r w:rsidR="003168E9">
        <w:rPr>
          <w:sz w:val="30"/>
          <w:szCs w:val="30"/>
        </w:rPr>
        <w:br/>
      </w:r>
      <w:r w:rsidRPr="00E40DC6">
        <w:rPr>
          <w:sz w:val="30"/>
          <w:szCs w:val="30"/>
        </w:rPr>
        <w:t>и разработок</w:t>
      </w:r>
      <w:r w:rsidR="00853715">
        <w:rPr>
          <w:sz w:val="30"/>
          <w:szCs w:val="30"/>
        </w:rPr>
        <w:t>.</w:t>
      </w:r>
      <w:r w:rsidRPr="00E40DC6">
        <w:rPr>
          <w:sz w:val="30"/>
          <w:szCs w:val="30"/>
        </w:rPr>
        <w:t xml:space="preserve"> </w:t>
      </w:r>
      <w:r w:rsidR="00853715">
        <w:rPr>
          <w:sz w:val="30"/>
          <w:szCs w:val="30"/>
        </w:rPr>
        <w:t>В</w:t>
      </w:r>
      <w:r w:rsidRPr="00E40DC6">
        <w:rPr>
          <w:sz w:val="30"/>
          <w:szCs w:val="30"/>
        </w:rPr>
        <w:t xml:space="preserve"> результате повышается конкурентоспособность выпускаемой продукции, расширяется экспортная база и производство импортозамещающей продукции.</w:t>
      </w:r>
    </w:p>
    <w:p w14:paraId="4C5FA93C" w14:textId="3BB36D2E" w:rsidR="00E40DC6" w:rsidRPr="00E40DC6" w:rsidRDefault="00151F66" w:rsidP="00E40DC6">
      <w:pPr>
        <w:widowControl w:val="0"/>
        <w:shd w:val="clear" w:color="auto" w:fill="FFFFFF"/>
        <w:ind w:left="11" w:firstLine="697"/>
        <w:jc w:val="both"/>
        <w:rPr>
          <w:rFonts w:eastAsia="Calibri"/>
          <w:b/>
          <w:kern w:val="2"/>
          <w:sz w:val="30"/>
          <w:szCs w:val="30"/>
          <w:lang w:eastAsia="en-US"/>
          <w14:ligatures w14:val="standardContextual"/>
        </w:rPr>
      </w:pPr>
      <w:r>
        <w:rPr>
          <w:rFonts w:eastAsia="Calibri"/>
          <w:kern w:val="2"/>
          <w:sz w:val="30"/>
          <w:szCs w:val="30"/>
          <w:lang w:eastAsia="en-US"/>
          <w14:ligatures w14:val="standardContextual"/>
        </w:rPr>
        <w:t xml:space="preserve">В рамках инициативы </w:t>
      </w:r>
      <w:r w:rsidRPr="00E40DC6">
        <w:rPr>
          <w:rFonts w:eastAsia="Calibri"/>
          <w:spacing w:val="6"/>
          <w:kern w:val="2"/>
          <w:sz w:val="30"/>
          <w:szCs w:val="30"/>
          <w:lang w:eastAsia="en-US"/>
          <w14:ligatures w14:val="standardContextual"/>
        </w:rPr>
        <w:t>«Один район – один проект»</w:t>
      </w:r>
      <w:r>
        <w:rPr>
          <w:rFonts w:eastAsia="Calibri"/>
          <w:kern w:val="2"/>
          <w:sz w:val="30"/>
          <w:szCs w:val="30"/>
          <w:lang w:eastAsia="en-US"/>
          <w14:ligatures w14:val="standardContextual"/>
        </w:rPr>
        <w:t xml:space="preserve"> в Минской области в 2023 году осуществлялась реализация 46 инвестиционных проектов, </w:t>
      </w:r>
      <w:r w:rsidR="00E40DC6" w:rsidRPr="00E40DC6">
        <w:rPr>
          <w:rFonts w:eastAsia="Calibri"/>
          <w:spacing w:val="6"/>
          <w:kern w:val="2"/>
          <w:sz w:val="30"/>
          <w:szCs w:val="30"/>
          <w:lang w:eastAsia="en-US"/>
          <w14:ligatures w14:val="standardContextual"/>
        </w:rPr>
        <w:t xml:space="preserve">по итогам реализации которых планируется создание более </w:t>
      </w:r>
      <w:r>
        <w:rPr>
          <w:rFonts w:eastAsia="Calibri"/>
          <w:spacing w:val="6"/>
          <w:kern w:val="2"/>
          <w:sz w:val="30"/>
          <w:szCs w:val="30"/>
          <w:lang w:eastAsia="en-US"/>
          <w14:ligatures w14:val="standardContextual"/>
        </w:rPr>
        <w:br/>
      </w:r>
      <w:r w:rsidR="00E40DC6" w:rsidRPr="00E40DC6">
        <w:rPr>
          <w:rFonts w:eastAsia="Calibri"/>
          <w:spacing w:val="6"/>
          <w:kern w:val="2"/>
          <w:sz w:val="30"/>
          <w:szCs w:val="30"/>
          <w:lang w:eastAsia="en-US"/>
          <w14:ligatures w14:val="standardContextual"/>
        </w:rPr>
        <w:t>2 тыс. рабочих мест.</w:t>
      </w:r>
    </w:p>
    <w:p w14:paraId="0CEC3838" w14:textId="2AE16F39" w:rsidR="00E40DC6" w:rsidRPr="00E40DC6" w:rsidRDefault="00E40DC6" w:rsidP="00E40DC6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E40DC6">
        <w:rPr>
          <w:rFonts w:eastAsia="Calibri"/>
          <w:sz w:val="30"/>
          <w:szCs w:val="30"/>
          <w:lang w:eastAsia="en-US"/>
        </w:rPr>
        <w:t>Примером успешной реализации в 2023 году стало завершение проектов по реконструкции здания склада под организацию производства террасной доски ООО «</w:t>
      </w:r>
      <w:proofErr w:type="spellStart"/>
      <w:r w:rsidRPr="00E40DC6">
        <w:rPr>
          <w:rFonts w:eastAsia="Calibri"/>
          <w:sz w:val="30"/>
          <w:szCs w:val="30"/>
          <w:lang w:eastAsia="en-US"/>
        </w:rPr>
        <w:t>Бергия</w:t>
      </w:r>
      <w:proofErr w:type="spellEnd"/>
      <w:r w:rsidRPr="00E40DC6">
        <w:rPr>
          <w:rFonts w:eastAsia="Calibri"/>
          <w:sz w:val="30"/>
          <w:szCs w:val="30"/>
          <w:lang w:eastAsia="en-US"/>
        </w:rPr>
        <w:t xml:space="preserve"> Групп» и созданию инновационного производства сухого молока с капиллярно-пористой структурой </w:t>
      </w:r>
      <w:r>
        <w:rPr>
          <w:rFonts w:eastAsia="Calibri"/>
          <w:sz w:val="30"/>
          <w:szCs w:val="30"/>
          <w:lang w:eastAsia="en-US"/>
        </w:rPr>
        <w:br/>
      </w:r>
      <w:r w:rsidRPr="00E40DC6">
        <w:rPr>
          <w:rFonts w:eastAsia="Calibri"/>
          <w:sz w:val="30"/>
          <w:szCs w:val="30"/>
          <w:lang w:eastAsia="en-US"/>
        </w:rPr>
        <w:t>на Копыльском филиале ОАО «Слуцкий сыродельный комбинат».</w:t>
      </w:r>
    </w:p>
    <w:p w14:paraId="3AD0606E" w14:textId="5333A789" w:rsidR="00E40DC6" w:rsidRPr="00151F66" w:rsidRDefault="00151F66" w:rsidP="00151F66">
      <w:pPr>
        <w:ind w:firstLine="709"/>
        <w:jc w:val="both"/>
        <w:rPr>
          <w:spacing w:val="-6"/>
          <w:sz w:val="30"/>
          <w:szCs w:val="30"/>
        </w:rPr>
      </w:pPr>
      <w:r>
        <w:rPr>
          <w:sz w:val="30"/>
          <w:szCs w:val="30"/>
        </w:rPr>
        <w:t>Пр</w:t>
      </w:r>
      <w:r w:rsidR="00E40DC6" w:rsidRPr="00E40DC6">
        <w:rPr>
          <w:sz w:val="30"/>
          <w:szCs w:val="30"/>
        </w:rPr>
        <w:t xml:space="preserve">иоритетным для Минской области является развитие </w:t>
      </w:r>
      <w:r w:rsidR="00E40DC6" w:rsidRPr="00E40DC6">
        <w:rPr>
          <w:spacing w:val="-6"/>
          <w:sz w:val="30"/>
          <w:szCs w:val="30"/>
        </w:rPr>
        <w:t>район</w:t>
      </w:r>
      <w:r>
        <w:rPr>
          <w:spacing w:val="-6"/>
          <w:sz w:val="30"/>
          <w:szCs w:val="30"/>
        </w:rPr>
        <w:t>ов</w:t>
      </w:r>
      <w:r w:rsidR="00E40DC6" w:rsidRPr="00E40DC6">
        <w:rPr>
          <w:spacing w:val="-6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br/>
      </w:r>
      <w:r w:rsidR="00E40DC6" w:rsidRPr="00E40DC6">
        <w:rPr>
          <w:spacing w:val="-6"/>
          <w:sz w:val="30"/>
          <w:szCs w:val="30"/>
        </w:rPr>
        <w:t xml:space="preserve">на основе городов с численностью населения свыше 80 тыс. человек </w:t>
      </w:r>
      <w:r w:rsidR="00E40DC6" w:rsidRPr="00E40DC6">
        <w:rPr>
          <w:spacing w:val="-6"/>
          <w:sz w:val="30"/>
          <w:szCs w:val="30"/>
        </w:rPr>
        <w:lastRenderedPageBreak/>
        <w:t>(Борисовский, Молодечненский и Солигорский районы)</w:t>
      </w:r>
      <w:r>
        <w:rPr>
          <w:spacing w:val="-6"/>
          <w:sz w:val="30"/>
          <w:szCs w:val="30"/>
        </w:rPr>
        <w:t xml:space="preserve">. </w:t>
      </w:r>
      <w:r>
        <w:rPr>
          <w:rFonts w:eastAsia="Calibri"/>
          <w:sz w:val="30"/>
          <w:szCs w:val="30"/>
          <w:lang w:eastAsia="en-US"/>
        </w:rPr>
        <w:t xml:space="preserve">В 2023 году </w:t>
      </w:r>
      <w:r>
        <w:rPr>
          <w:rFonts w:eastAsia="Calibri"/>
          <w:sz w:val="30"/>
          <w:szCs w:val="30"/>
          <w:lang w:eastAsia="en-US"/>
        </w:rPr>
        <w:br/>
        <w:t>н</w:t>
      </w:r>
      <w:r w:rsidR="00E40DC6" w:rsidRPr="00E40DC6">
        <w:rPr>
          <w:rFonts w:eastAsia="Calibri"/>
          <w:sz w:val="30"/>
          <w:szCs w:val="30"/>
          <w:lang w:eastAsia="en-US"/>
        </w:rPr>
        <w:t xml:space="preserve">а территории </w:t>
      </w:r>
      <w:r>
        <w:rPr>
          <w:rFonts w:eastAsia="Calibri"/>
          <w:sz w:val="30"/>
          <w:szCs w:val="30"/>
          <w:lang w:eastAsia="en-US"/>
        </w:rPr>
        <w:t xml:space="preserve">этих </w:t>
      </w:r>
      <w:r w:rsidR="00E40DC6" w:rsidRPr="00E40DC6">
        <w:rPr>
          <w:rFonts w:eastAsia="Calibri"/>
          <w:sz w:val="30"/>
          <w:szCs w:val="30"/>
          <w:lang w:eastAsia="en-US"/>
        </w:rPr>
        <w:t xml:space="preserve">районов осуществлялась реализация </w:t>
      </w:r>
      <w:r>
        <w:rPr>
          <w:rFonts w:eastAsia="Calibri"/>
          <w:sz w:val="30"/>
          <w:szCs w:val="30"/>
          <w:lang w:eastAsia="en-US"/>
        </w:rPr>
        <w:br/>
      </w:r>
      <w:r w:rsidR="00E40DC6" w:rsidRPr="00E40DC6">
        <w:rPr>
          <w:rFonts w:eastAsia="Calibri"/>
          <w:sz w:val="30"/>
          <w:szCs w:val="30"/>
          <w:lang w:eastAsia="en-US"/>
        </w:rPr>
        <w:t>31 инвестиционного проекта в производственной сфере (в Борисовском районе – 15 проектов, Молодечненском – 7, Солигорском – 9). Завершена реализация 5 инвестиционных проектов.</w:t>
      </w:r>
    </w:p>
    <w:p w14:paraId="735D119C" w14:textId="22D54B1F" w:rsidR="00E40DC6" w:rsidRPr="00E40DC6" w:rsidRDefault="00E40DC6" w:rsidP="00151F66">
      <w:pPr>
        <w:ind w:firstLine="709"/>
        <w:jc w:val="both"/>
        <w:rPr>
          <w:sz w:val="30"/>
          <w:szCs w:val="30"/>
        </w:rPr>
      </w:pPr>
      <w:r w:rsidRPr="00E40DC6">
        <w:rPr>
          <w:rFonts w:eastAsia="Arial Unicode MS"/>
          <w:sz w:val="30"/>
          <w:szCs w:val="30"/>
          <w:lang w:bidi="ru-RU"/>
        </w:rPr>
        <w:t xml:space="preserve">Значительное влияние на инвестиционную </w:t>
      </w:r>
      <w:r w:rsidR="004A34F6">
        <w:rPr>
          <w:rFonts w:eastAsia="Arial Unicode MS"/>
          <w:sz w:val="30"/>
          <w:szCs w:val="30"/>
          <w:lang w:bidi="ru-RU"/>
        </w:rPr>
        <w:t>деятельность</w:t>
      </w:r>
      <w:r w:rsidRPr="00E40DC6">
        <w:rPr>
          <w:rFonts w:eastAsia="Arial Unicode MS"/>
          <w:sz w:val="30"/>
          <w:szCs w:val="30"/>
          <w:lang w:bidi="ru-RU"/>
        </w:rPr>
        <w:t xml:space="preserve"> Минской области оказывают </w:t>
      </w:r>
      <w:r w:rsidRPr="00E40DC6">
        <w:rPr>
          <w:sz w:val="30"/>
          <w:szCs w:val="30"/>
        </w:rPr>
        <w:t>Китайско-Белорусский индустриальный парк «Великий Камень» (далее – парк) и СЭЗ «Минск» за счет привлечения новых резидентов и организации эффективных и конкурентоспособных производств.</w:t>
      </w:r>
    </w:p>
    <w:p w14:paraId="5295C68A" w14:textId="4A2CCB5B" w:rsidR="00E40DC6" w:rsidRPr="00E40DC6" w:rsidRDefault="00CC35DE" w:rsidP="00151F66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1 января 2024 года в парке зарегистрировано 120 резидентов </w:t>
      </w:r>
      <w:r w:rsidR="009A2035">
        <w:rPr>
          <w:sz w:val="30"/>
          <w:szCs w:val="30"/>
        </w:rPr>
        <w:br/>
      </w:r>
      <w:r>
        <w:rPr>
          <w:sz w:val="30"/>
          <w:szCs w:val="30"/>
        </w:rPr>
        <w:t>из 14 стран с объемом заявленных инвестиц</w:t>
      </w:r>
      <w:r w:rsidR="009A2035">
        <w:rPr>
          <w:sz w:val="30"/>
          <w:szCs w:val="30"/>
        </w:rPr>
        <w:t xml:space="preserve">ий 1,4 млрд. долларов США </w:t>
      </w:r>
      <w:r w:rsidR="009A2035">
        <w:rPr>
          <w:sz w:val="30"/>
          <w:szCs w:val="30"/>
        </w:rPr>
        <w:br/>
        <w:t>и планами по созданию более 14,5 тысяч новых рабочих мест, в том числе в</w:t>
      </w:r>
      <w:r w:rsidR="00E40DC6" w:rsidRPr="00E40DC6">
        <w:rPr>
          <w:sz w:val="30"/>
          <w:szCs w:val="30"/>
        </w:rPr>
        <w:t xml:space="preserve"> 2023 году зарегистрировано 26 новых резидентов</w:t>
      </w:r>
      <w:r w:rsidR="009A2035">
        <w:rPr>
          <w:sz w:val="30"/>
          <w:szCs w:val="30"/>
        </w:rPr>
        <w:t>.</w:t>
      </w:r>
      <w:r w:rsidR="00E40DC6" w:rsidRPr="00E40DC6">
        <w:rPr>
          <w:sz w:val="30"/>
          <w:szCs w:val="30"/>
        </w:rPr>
        <w:t xml:space="preserve"> Новые резиденты парка планируют реализовать инвестиционные проекты в следующих областях: производство медицинских изделий и новых материалов, машиностроение, комплексная логистика, фармацевтика, медицинское обслуживание, создание диагностической лаборатории, осуществление научных исследований и разработок, электроника и телекоммуникации. </w:t>
      </w:r>
    </w:p>
    <w:p w14:paraId="5C99A2A3" w14:textId="6994D31E" w:rsidR="00E56CF7" w:rsidRDefault="00E40DC6" w:rsidP="00E40DC6">
      <w:pPr>
        <w:ind w:firstLine="709"/>
        <w:jc w:val="both"/>
        <w:rPr>
          <w:sz w:val="30"/>
          <w:szCs w:val="30"/>
        </w:rPr>
      </w:pPr>
      <w:bookmarkStart w:id="0" w:name="_Hlk135384696"/>
      <w:r w:rsidRPr="00087053">
        <w:rPr>
          <w:sz w:val="30"/>
          <w:szCs w:val="30"/>
        </w:rPr>
        <w:t>В СЭЗ «Минск» в 2023 году на территории Минской области зарегистрировано 3 новых резидента</w:t>
      </w:r>
      <w:r w:rsidR="00087053" w:rsidRPr="00087053">
        <w:rPr>
          <w:sz w:val="30"/>
          <w:szCs w:val="30"/>
        </w:rPr>
        <w:t>, которые планируют реализацию проектов по производству мебели и деревянных конструкций, упаковки, химических добавок</w:t>
      </w:r>
      <w:r w:rsidRPr="00087053">
        <w:rPr>
          <w:sz w:val="30"/>
          <w:szCs w:val="30"/>
        </w:rPr>
        <w:t>.</w:t>
      </w:r>
      <w:bookmarkEnd w:id="0"/>
    </w:p>
    <w:p w14:paraId="12E4F724" w14:textId="4CD62288" w:rsidR="00576F76" w:rsidRPr="0082190C" w:rsidRDefault="009B7451" w:rsidP="00E40DC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Всего по области </w:t>
      </w:r>
      <w:r w:rsidR="00504AF7">
        <w:rPr>
          <w:sz w:val="30"/>
          <w:szCs w:val="30"/>
        </w:rPr>
        <w:t>з</w:t>
      </w:r>
      <w:r w:rsidR="006F10F7">
        <w:rPr>
          <w:sz w:val="30"/>
          <w:szCs w:val="30"/>
        </w:rPr>
        <w:t>а 2023 год о</w:t>
      </w:r>
      <w:r w:rsidR="00576F76">
        <w:rPr>
          <w:sz w:val="30"/>
          <w:szCs w:val="30"/>
        </w:rPr>
        <w:t xml:space="preserve">бъем инвестиций </w:t>
      </w:r>
      <w:r w:rsidR="006F10F7">
        <w:rPr>
          <w:sz w:val="30"/>
          <w:szCs w:val="30"/>
        </w:rPr>
        <w:t xml:space="preserve">в основной капитал </w:t>
      </w:r>
      <w:r w:rsidR="006835A7">
        <w:rPr>
          <w:sz w:val="30"/>
          <w:szCs w:val="30"/>
        </w:rPr>
        <w:t xml:space="preserve">составил 8494,6 млн. рублей и </w:t>
      </w:r>
      <w:r w:rsidR="00576F76">
        <w:rPr>
          <w:sz w:val="30"/>
          <w:szCs w:val="30"/>
        </w:rPr>
        <w:t xml:space="preserve">увеличился по сравнению с 2022 годом </w:t>
      </w:r>
      <w:r w:rsidR="00504AF7">
        <w:rPr>
          <w:sz w:val="30"/>
          <w:szCs w:val="30"/>
        </w:rPr>
        <w:br/>
      </w:r>
      <w:r w:rsidR="00576F76">
        <w:rPr>
          <w:sz w:val="30"/>
          <w:szCs w:val="30"/>
        </w:rPr>
        <w:t>на 17,5%</w:t>
      </w:r>
      <w:r w:rsidR="001636BE">
        <w:rPr>
          <w:sz w:val="30"/>
          <w:szCs w:val="30"/>
        </w:rPr>
        <w:t xml:space="preserve"> </w:t>
      </w:r>
      <w:r w:rsidR="001636BE">
        <w:rPr>
          <w:rFonts w:eastAsia="Arial Unicode MS"/>
          <w:bCs/>
          <w:color w:val="000000"/>
          <w:sz w:val="30"/>
          <w:szCs w:val="30"/>
          <w:lang w:bidi="ru-RU"/>
        </w:rPr>
        <w:t xml:space="preserve">в сопоставимых </w:t>
      </w:r>
      <w:r w:rsidR="001636BE" w:rsidRPr="00923549">
        <w:rPr>
          <w:rFonts w:eastAsia="Arial Unicode MS"/>
          <w:bCs/>
          <w:color w:val="000000"/>
          <w:sz w:val="30"/>
          <w:szCs w:val="30"/>
          <w:lang w:bidi="ru-RU"/>
        </w:rPr>
        <w:t>ценах</w:t>
      </w:r>
      <w:r w:rsidR="00576F76">
        <w:rPr>
          <w:sz w:val="30"/>
          <w:szCs w:val="30"/>
        </w:rPr>
        <w:t>.</w:t>
      </w:r>
    </w:p>
    <w:p w14:paraId="6F1FAF4C" w14:textId="374D59BD" w:rsidR="0082190C" w:rsidRPr="00FD057E" w:rsidRDefault="0082190C" w:rsidP="0082190C">
      <w:pPr>
        <w:ind w:firstLine="709"/>
        <w:jc w:val="both"/>
        <w:rPr>
          <w:sz w:val="30"/>
          <w:szCs w:val="30"/>
        </w:rPr>
      </w:pPr>
      <w:r w:rsidRPr="00D64BD6">
        <w:rPr>
          <w:spacing w:val="-6"/>
          <w:sz w:val="30"/>
          <w:szCs w:val="30"/>
        </w:rPr>
        <w:t xml:space="preserve">В 2023 году </w:t>
      </w:r>
      <w:r w:rsidR="00504AF7">
        <w:rPr>
          <w:spacing w:val="-6"/>
          <w:sz w:val="30"/>
          <w:szCs w:val="30"/>
        </w:rPr>
        <w:t>в области</w:t>
      </w:r>
      <w:r w:rsidRPr="00D64BD6">
        <w:rPr>
          <w:sz w:val="30"/>
          <w:szCs w:val="30"/>
        </w:rPr>
        <w:t xml:space="preserve"> построено 10 930 новых квартир.</w:t>
      </w:r>
      <w:r>
        <w:rPr>
          <w:sz w:val="30"/>
          <w:szCs w:val="30"/>
        </w:rPr>
        <w:t xml:space="preserve"> В</w:t>
      </w:r>
      <w:r w:rsidRPr="00FD057E">
        <w:rPr>
          <w:sz w:val="30"/>
          <w:szCs w:val="30"/>
          <w:lang w:val="x-none" w:eastAsia="x-none"/>
        </w:rPr>
        <w:t xml:space="preserve">ведено </w:t>
      </w:r>
      <w:r w:rsidR="00504AF7">
        <w:rPr>
          <w:sz w:val="30"/>
          <w:szCs w:val="30"/>
          <w:lang w:val="x-none" w:eastAsia="x-none"/>
        </w:rPr>
        <w:br/>
      </w:r>
      <w:r w:rsidRPr="00FD057E">
        <w:rPr>
          <w:sz w:val="30"/>
          <w:szCs w:val="30"/>
          <w:lang w:val="x-none" w:eastAsia="x-none"/>
        </w:rPr>
        <w:t xml:space="preserve">в эксплуатацию за счет всех источников финансирования </w:t>
      </w:r>
      <w:r w:rsidR="00504AF7">
        <w:rPr>
          <w:sz w:val="30"/>
          <w:szCs w:val="30"/>
          <w:lang w:val="x-none" w:eastAsia="x-none"/>
        </w:rPr>
        <w:br/>
      </w:r>
      <w:r w:rsidRPr="00FD057E">
        <w:rPr>
          <w:sz w:val="30"/>
          <w:szCs w:val="30"/>
          <w:lang w:eastAsia="x-none"/>
        </w:rPr>
        <w:t>1237,4</w:t>
      </w:r>
      <w:r w:rsidRPr="00FD057E">
        <w:rPr>
          <w:sz w:val="30"/>
          <w:szCs w:val="30"/>
          <w:lang w:val="x-none" w:eastAsia="x-none"/>
        </w:rPr>
        <w:t xml:space="preserve"> тыс. кв. метров общей площади </w:t>
      </w:r>
      <w:r w:rsidRPr="00FD057E">
        <w:rPr>
          <w:sz w:val="30"/>
          <w:szCs w:val="30"/>
          <w:lang w:eastAsia="x-none"/>
        </w:rPr>
        <w:t>жил</w:t>
      </w:r>
      <w:r w:rsidR="00504AF7">
        <w:rPr>
          <w:sz w:val="30"/>
          <w:szCs w:val="30"/>
          <w:lang w:eastAsia="x-none"/>
        </w:rPr>
        <w:t>ья</w:t>
      </w:r>
      <w:r>
        <w:rPr>
          <w:sz w:val="30"/>
          <w:szCs w:val="30"/>
          <w:lang w:eastAsia="x-none"/>
        </w:rPr>
        <w:t xml:space="preserve">, что составляет </w:t>
      </w:r>
      <w:r w:rsidRPr="00FD057E">
        <w:rPr>
          <w:sz w:val="30"/>
          <w:szCs w:val="30"/>
          <w:lang w:eastAsia="x-none"/>
        </w:rPr>
        <w:t xml:space="preserve">119,7% </w:t>
      </w:r>
      <w:r w:rsidR="00504AF7">
        <w:rPr>
          <w:sz w:val="30"/>
          <w:szCs w:val="30"/>
          <w:lang w:eastAsia="x-none"/>
        </w:rPr>
        <w:br/>
      </w:r>
      <w:r w:rsidRPr="00FD057E">
        <w:rPr>
          <w:sz w:val="30"/>
          <w:szCs w:val="30"/>
          <w:lang w:eastAsia="x-none"/>
        </w:rPr>
        <w:t>к уровню 2022 года</w:t>
      </w:r>
      <w:r w:rsidR="006835A7">
        <w:rPr>
          <w:sz w:val="30"/>
          <w:szCs w:val="30"/>
          <w:lang w:eastAsia="x-none"/>
        </w:rPr>
        <w:t>, в</w:t>
      </w:r>
      <w:r>
        <w:rPr>
          <w:sz w:val="30"/>
          <w:szCs w:val="30"/>
          <w:lang w:eastAsia="x-none"/>
        </w:rPr>
        <w:t xml:space="preserve"> том числе в сельской местности</w:t>
      </w:r>
      <w:r w:rsidR="00F21B79">
        <w:rPr>
          <w:sz w:val="30"/>
          <w:szCs w:val="30"/>
          <w:lang w:eastAsia="x-none"/>
        </w:rPr>
        <w:t xml:space="preserve"> </w:t>
      </w:r>
      <w:r w:rsidR="004A3BB4">
        <w:rPr>
          <w:sz w:val="30"/>
          <w:szCs w:val="30"/>
          <w:lang w:eastAsia="x-none"/>
        </w:rPr>
        <w:t xml:space="preserve">построено </w:t>
      </w:r>
      <w:r w:rsidR="0002307C">
        <w:rPr>
          <w:sz w:val="30"/>
          <w:szCs w:val="30"/>
          <w:lang w:eastAsia="x-none"/>
        </w:rPr>
        <w:br/>
      </w:r>
      <w:r w:rsidR="006835A7">
        <w:rPr>
          <w:sz w:val="30"/>
          <w:szCs w:val="30"/>
          <w:lang w:eastAsia="x-none"/>
        </w:rPr>
        <w:t>823,8 тыс. кв. метров</w:t>
      </w:r>
      <w:r w:rsidR="007A1465">
        <w:rPr>
          <w:sz w:val="30"/>
          <w:szCs w:val="30"/>
          <w:lang w:eastAsia="x-none"/>
        </w:rPr>
        <w:t xml:space="preserve">, или 116,3% к уровню 2022 года. </w:t>
      </w:r>
    </w:p>
    <w:p w14:paraId="4ECA6834" w14:textId="7FC511CA" w:rsidR="007E30E7" w:rsidRPr="00E40DC6" w:rsidRDefault="004A4F53" w:rsidP="00280E2B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E40DC6">
        <w:rPr>
          <w:color w:val="000000"/>
          <w:sz w:val="30"/>
          <w:szCs w:val="30"/>
        </w:rPr>
        <w:t xml:space="preserve">Развитие </w:t>
      </w:r>
      <w:r w:rsidRPr="00E40DC6">
        <w:rPr>
          <w:b/>
          <w:color w:val="000000"/>
          <w:sz w:val="30"/>
          <w:szCs w:val="30"/>
        </w:rPr>
        <w:t>внутреннего потребительского рынка</w:t>
      </w:r>
      <w:r w:rsidRPr="00E40DC6">
        <w:rPr>
          <w:color w:val="000000"/>
          <w:sz w:val="30"/>
          <w:szCs w:val="30"/>
        </w:rPr>
        <w:t xml:space="preserve"> обеспечи</w:t>
      </w:r>
      <w:r w:rsidR="007E30E7" w:rsidRPr="00E40DC6">
        <w:rPr>
          <w:color w:val="000000"/>
          <w:sz w:val="30"/>
          <w:szCs w:val="30"/>
        </w:rPr>
        <w:t>вается</w:t>
      </w:r>
      <w:r w:rsidRPr="00E40DC6">
        <w:rPr>
          <w:color w:val="000000"/>
          <w:sz w:val="30"/>
          <w:szCs w:val="30"/>
        </w:rPr>
        <w:t xml:space="preserve"> </w:t>
      </w:r>
      <w:r w:rsidR="006F10F7">
        <w:rPr>
          <w:color w:val="000000"/>
          <w:sz w:val="30"/>
          <w:szCs w:val="30"/>
        </w:rPr>
        <w:br/>
      </w:r>
      <w:r w:rsidRPr="00E40DC6">
        <w:rPr>
          <w:color w:val="000000"/>
          <w:sz w:val="30"/>
          <w:szCs w:val="30"/>
        </w:rPr>
        <w:t xml:space="preserve">за счет совершенствования материально-технической базы объектов торговли и общественного питания, развития новых форм и методов продажи товаров. </w:t>
      </w:r>
      <w:r w:rsidR="007E30E7" w:rsidRPr="00E40DC6">
        <w:rPr>
          <w:color w:val="000000"/>
          <w:sz w:val="30"/>
          <w:szCs w:val="30"/>
        </w:rPr>
        <w:t>За 20</w:t>
      </w:r>
      <w:r w:rsidR="00E40DC6" w:rsidRPr="00E40DC6">
        <w:rPr>
          <w:color w:val="000000"/>
          <w:sz w:val="30"/>
          <w:szCs w:val="30"/>
        </w:rPr>
        <w:t>23</w:t>
      </w:r>
      <w:r w:rsidR="007E30E7" w:rsidRPr="00E40DC6">
        <w:rPr>
          <w:color w:val="000000"/>
          <w:sz w:val="30"/>
          <w:szCs w:val="30"/>
        </w:rPr>
        <w:t xml:space="preserve"> год розничный товарооборот области вырос </w:t>
      </w:r>
      <w:r w:rsidR="006F10F7">
        <w:rPr>
          <w:color w:val="000000"/>
          <w:sz w:val="30"/>
          <w:szCs w:val="30"/>
        </w:rPr>
        <w:br/>
      </w:r>
      <w:r w:rsidR="00E40DC6" w:rsidRPr="00E40DC6">
        <w:rPr>
          <w:color w:val="000000"/>
          <w:sz w:val="30"/>
          <w:szCs w:val="30"/>
        </w:rPr>
        <w:t>на 4,6% к уровню 2022 года</w:t>
      </w:r>
      <w:r w:rsidR="007A1465">
        <w:rPr>
          <w:color w:val="000000"/>
          <w:sz w:val="30"/>
          <w:szCs w:val="30"/>
        </w:rPr>
        <w:t xml:space="preserve"> и составил 12,9 млрд. рублей</w:t>
      </w:r>
      <w:r w:rsidR="007E30E7" w:rsidRPr="00E40DC6">
        <w:rPr>
          <w:color w:val="000000"/>
          <w:sz w:val="30"/>
          <w:szCs w:val="30"/>
        </w:rPr>
        <w:t>.</w:t>
      </w:r>
    </w:p>
    <w:p w14:paraId="011A7D1C" w14:textId="4D82FE60" w:rsidR="008D1DA8" w:rsidRPr="008D1DA8" w:rsidRDefault="004A3BB4" w:rsidP="008D1DA8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eastAsia="MS Mincho"/>
          <w:bCs/>
          <w:sz w:val="30"/>
          <w:szCs w:val="30"/>
        </w:rPr>
      </w:pPr>
      <w:r w:rsidRPr="00B638D9">
        <w:rPr>
          <w:sz w:val="30"/>
          <w:szCs w:val="30"/>
        </w:rPr>
        <w:t xml:space="preserve">Создание благоприятных условий ведения бизнеса в Минской области положительно влияет на </w:t>
      </w:r>
      <w:r w:rsidRPr="001138A7">
        <w:rPr>
          <w:b/>
          <w:bCs/>
          <w:sz w:val="30"/>
          <w:szCs w:val="30"/>
        </w:rPr>
        <w:t>развитие малого и среднего предпринимательства.</w:t>
      </w:r>
      <w:r>
        <w:rPr>
          <w:sz w:val="30"/>
          <w:szCs w:val="30"/>
        </w:rPr>
        <w:t xml:space="preserve"> </w:t>
      </w:r>
      <w:r w:rsidRPr="000E2983">
        <w:rPr>
          <w:rFonts w:eastAsia="MS Mincho"/>
          <w:sz w:val="30"/>
          <w:szCs w:val="30"/>
        </w:rPr>
        <w:t xml:space="preserve">На 1 января 2024 г. в области </w:t>
      </w:r>
      <w:r w:rsidRPr="000E2983">
        <w:rPr>
          <w:rFonts w:eastAsia="MS Mincho"/>
          <w:bCs/>
          <w:sz w:val="30"/>
          <w:szCs w:val="30"/>
        </w:rPr>
        <w:t xml:space="preserve">осуществляли деятельность 63 513 субъектов малого и среднего предпринимательства, </w:t>
      </w:r>
      <w:r>
        <w:rPr>
          <w:rFonts w:eastAsia="MS Mincho"/>
          <w:bCs/>
          <w:sz w:val="30"/>
          <w:szCs w:val="30"/>
        </w:rPr>
        <w:br/>
      </w:r>
      <w:r w:rsidRPr="000E2983">
        <w:rPr>
          <w:rFonts w:eastAsia="MS Mincho"/>
          <w:bCs/>
          <w:sz w:val="30"/>
          <w:szCs w:val="30"/>
        </w:rPr>
        <w:t>из них 17 032 малых предприятия, 46 082 индивидуальных</w:t>
      </w:r>
      <w:r w:rsidR="005851EC">
        <w:rPr>
          <w:rFonts w:eastAsia="MS Mincho"/>
          <w:bCs/>
          <w:sz w:val="30"/>
          <w:szCs w:val="30"/>
        </w:rPr>
        <w:t xml:space="preserve"> </w:t>
      </w:r>
      <w:r w:rsidRPr="000E2983">
        <w:rPr>
          <w:rFonts w:eastAsia="MS Mincho"/>
          <w:bCs/>
          <w:sz w:val="30"/>
          <w:szCs w:val="30"/>
        </w:rPr>
        <w:lastRenderedPageBreak/>
        <w:t xml:space="preserve">предпринимателя и 399 средних предприятий. </w:t>
      </w:r>
      <w:r w:rsidR="008D1DA8">
        <w:rPr>
          <w:sz w:val="30"/>
          <w:szCs w:val="30"/>
          <w:lang w:eastAsia="en-US"/>
        </w:rPr>
        <w:t>За 2023 </w:t>
      </w:r>
      <w:r w:rsidR="008D1DA8" w:rsidRPr="00A26058">
        <w:rPr>
          <w:sz w:val="30"/>
          <w:szCs w:val="30"/>
          <w:lang w:eastAsia="en-US"/>
        </w:rPr>
        <w:t>г</w:t>
      </w:r>
      <w:r w:rsidR="008D1DA8">
        <w:rPr>
          <w:sz w:val="30"/>
          <w:szCs w:val="30"/>
          <w:lang w:eastAsia="en-US"/>
        </w:rPr>
        <w:t>од</w:t>
      </w:r>
      <w:r w:rsidR="008D1DA8" w:rsidRPr="00A26058">
        <w:rPr>
          <w:sz w:val="30"/>
          <w:szCs w:val="30"/>
          <w:lang w:eastAsia="en-US"/>
        </w:rPr>
        <w:t xml:space="preserve"> </w:t>
      </w:r>
      <w:r w:rsidR="008D1DA8">
        <w:rPr>
          <w:sz w:val="30"/>
          <w:szCs w:val="30"/>
          <w:lang w:eastAsia="en-US"/>
        </w:rPr>
        <w:t>п</w:t>
      </w:r>
      <w:r w:rsidR="008D1DA8" w:rsidRPr="00A26058">
        <w:rPr>
          <w:sz w:val="30"/>
          <w:szCs w:val="30"/>
          <w:lang w:eastAsia="en-US"/>
        </w:rPr>
        <w:t>оступления</w:t>
      </w:r>
      <w:r w:rsidR="008D1DA8">
        <w:rPr>
          <w:sz w:val="30"/>
          <w:szCs w:val="30"/>
          <w:lang w:eastAsia="en-US"/>
        </w:rPr>
        <w:t xml:space="preserve"> </w:t>
      </w:r>
      <w:r w:rsidR="008D1DA8">
        <w:rPr>
          <w:sz w:val="30"/>
          <w:szCs w:val="30"/>
          <w:lang w:eastAsia="en-US"/>
        </w:rPr>
        <w:br/>
      </w:r>
      <w:r w:rsidR="007D3066">
        <w:rPr>
          <w:sz w:val="30"/>
          <w:szCs w:val="30"/>
          <w:lang w:eastAsia="en-US"/>
        </w:rPr>
        <w:br/>
      </w:r>
      <w:r w:rsidR="008D1DA8">
        <w:rPr>
          <w:sz w:val="30"/>
          <w:szCs w:val="30"/>
          <w:lang w:eastAsia="en-US"/>
        </w:rPr>
        <w:t xml:space="preserve">в бюджет от данной категории плательщиков увеличились по сравнению </w:t>
      </w:r>
      <w:r w:rsidR="008D1DA8">
        <w:rPr>
          <w:sz w:val="30"/>
          <w:szCs w:val="30"/>
          <w:lang w:eastAsia="en-US"/>
        </w:rPr>
        <w:br/>
        <w:t>с 2022 годом на 1</w:t>
      </w:r>
      <w:r w:rsidR="007F2B5C">
        <w:rPr>
          <w:sz w:val="30"/>
          <w:szCs w:val="30"/>
          <w:lang w:eastAsia="en-US"/>
        </w:rPr>
        <w:t>10</w:t>
      </w:r>
      <w:r w:rsidR="008D1DA8">
        <w:rPr>
          <w:sz w:val="30"/>
          <w:szCs w:val="30"/>
          <w:lang w:eastAsia="en-US"/>
        </w:rPr>
        <w:t xml:space="preserve">,4 </w:t>
      </w:r>
      <w:r w:rsidR="008D1DA8" w:rsidRPr="00E27F47">
        <w:rPr>
          <w:sz w:val="30"/>
          <w:szCs w:val="30"/>
        </w:rPr>
        <w:t>млн. рублей</w:t>
      </w:r>
      <w:r w:rsidR="008D1DA8">
        <w:rPr>
          <w:sz w:val="30"/>
          <w:szCs w:val="30"/>
          <w:lang w:eastAsia="en-US"/>
        </w:rPr>
        <w:t xml:space="preserve"> и составили 27</w:t>
      </w:r>
      <w:r w:rsidR="00FE7FC7">
        <w:rPr>
          <w:sz w:val="30"/>
          <w:szCs w:val="30"/>
          <w:lang w:eastAsia="en-US"/>
        </w:rPr>
        <w:t xml:space="preserve">70,6 </w:t>
      </w:r>
      <w:r w:rsidR="008D1DA8">
        <w:rPr>
          <w:sz w:val="30"/>
          <w:szCs w:val="30"/>
          <w:lang w:eastAsia="en-US"/>
        </w:rPr>
        <w:t>млн. рублей.</w:t>
      </w:r>
    </w:p>
    <w:p w14:paraId="48615A42" w14:textId="30BB4C36" w:rsidR="00826DA7" w:rsidRPr="005851EC" w:rsidRDefault="00280E2B" w:rsidP="005851EC">
      <w:pPr>
        <w:ind w:firstLine="708"/>
        <w:contextualSpacing/>
        <w:jc w:val="both"/>
        <w:rPr>
          <w:color w:val="000000"/>
          <w:sz w:val="30"/>
          <w:szCs w:val="30"/>
          <w:lang w:bidi="ru-RU"/>
        </w:rPr>
      </w:pPr>
      <w:r w:rsidRPr="008D1DA8">
        <w:rPr>
          <w:rFonts w:eastAsiaTheme="minorHAnsi"/>
          <w:sz w:val="30"/>
          <w:szCs w:val="30"/>
          <w:lang w:eastAsia="en-US"/>
        </w:rPr>
        <w:t>О</w:t>
      </w:r>
      <w:r w:rsidR="0025666D" w:rsidRPr="008D1DA8">
        <w:rPr>
          <w:rFonts w:eastAsiaTheme="minorHAnsi"/>
          <w:sz w:val="30"/>
          <w:szCs w:val="30"/>
          <w:lang w:eastAsia="en-US"/>
        </w:rPr>
        <w:t xml:space="preserve">беспечивается поступательный рост номинальной начисленной среднемесячной </w:t>
      </w:r>
      <w:r w:rsidR="0025666D" w:rsidRPr="004A34F6">
        <w:rPr>
          <w:rFonts w:eastAsiaTheme="minorHAnsi"/>
          <w:b/>
          <w:bCs/>
          <w:sz w:val="30"/>
          <w:szCs w:val="30"/>
          <w:lang w:eastAsia="en-US"/>
        </w:rPr>
        <w:t>заработной платы</w:t>
      </w:r>
      <w:r w:rsidR="00F44B86" w:rsidRPr="008D1DA8">
        <w:rPr>
          <w:rFonts w:eastAsiaTheme="minorHAnsi"/>
          <w:sz w:val="30"/>
          <w:szCs w:val="30"/>
          <w:lang w:eastAsia="en-US"/>
        </w:rPr>
        <w:t>, которая з</w:t>
      </w:r>
      <w:r w:rsidRPr="008D1DA8">
        <w:rPr>
          <w:color w:val="000000"/>
          <w:sz w:val="30"/>
          <w:szCs w:val="30"/>
          <w:lang w:bidi="ru-RU"/>
        </w:rPr>
        <w:t>а 202</w:t>
      </w:r>
      <w:r w:rsidR="008D1DA8">
        <w:rPr>
          <w:color w:val="000000"/>
          <w:sz w:val="30"/>
          <w:szCs w:val="30"/>
          <w:lang w:bidi="ru-RU"/>
        </w:rPr>
        <w:t>3</w:t>
      </w:r>
      <w:r w:rsidRPr="008D1DA8">
        <w:rPr>
          <w:color w:val="000000"/>
          <w:sz w:val="30"/>
          <w:szCs w:val="30"/>
          <w:lang w:bidi="ru-RU"/>
        </w:rPr>
        <w:t xml:space="preserve"> год </w:t>
      </w:r>
      <w:r w:rsidR="0025666D" w:rsidRPr="008D1DA8">
        <w:rPr>
          <w:color w:val="000000"/>
          <w:sz w:val="30"/>
          <w:szCs w:val="30"/>
          <w:lang w:bidi="ru-RU"/>
        </w:rPr>
        <w:t xml:space="preserve">составила </w:t>
      </w:r>
      <w:r w:rsidR="008D1DA8">
        <w:rPr>
          <w:color w:val="000000"/>
          <w:sz w:val="30"/>
          <w:szCs w:val="30"/>
          <w:lang w:bidi="ru-RU"/>
        </w:rPr>
        <w:br/>
        <w:t>1905,5</w:t>
      </w:r>
      <w:r w:rsidR="0025666D" w:rsidRPr="008D1DA8">
        <w:rPr>
          <w:color w:val="000000"/>
          <w:sz w:val="30"/>
          <w:szCs w:val="30"/>
          <w:lang w:bidi="ru-RU"/>
        </w:rPr>
        <w:t xml:space="preserve"> рубля </w:t>
      </w:r>
      <w:r w:rsidR="008D1DA8">
        <w:rPr>
          <w:color w:val="000000"/>
          <w:sz w:val="30"/>
          <w:szCs w:val="30"/>
          <w:lang w:bidi="ru-RU"/>
        </w:rPr>
        <w:t>(1</w:t>
      </w:r>
      <w:r w:rsidR="0025666D" w:rsidRPr="008D1DA8">
        <w:rPr>
          <w:color w:val="000000"/>
          <w:sz w:val="30"/>
          <w:szCs w:val="30"/>
          <w:lang w:bidi="ru-RU"/>
        </w:rPr>
        <w:t>1</w:t>
      </w:r>
      <w:r w:rsidR="008D1DA8">
        <w:rPr>
          <w:color w:val="000000"/>
          <w:sz w:val="30"/>
          <w:szCs w:val="30"/>
          <w:lang w:bidi="ru-RU"/>
        </w:rPr>
        <w:t>8,1</w:t>
      </w:r>
      <w:r w:rsidR="0025666D" w:rsidRPr="008D1DA8">
        <w:rPr>
          <w:color w:val="000000"/>
          <w:sz w:val="30"/>
          <w:szCs w:val="30"/>
          <w:lang w:bidi="ru-RU"/>
        </w:rPr>
        <w:t>% к 202</w:t>
      </w:r>
      <w:r w:rsidR="008D1DA8">
        <w:rPr>
          <w:color w:val="000000"/>
          <w:sz w:val="30"/>
          <w:szCs w:val="30"/>
          <w:lang w:bidi="ru-RU"/>
        </w:rPr>
        <w:t>2</w:t>
      </w:r>
      <w:r w:rsidR="0025666D" w:rsidRPr="008D1DA8">
        <w:rPr>
          <w:color w:val="000000"/>
          <w:sz w:val="30"/>
          <w:szCs w:val="30"/>
          <w:lang w:bidi="ru-RU"/>
        </w:rPr>
        <w:t xml:space="preserve"> году</w:t>
      </w:r>
      <w:r w:rsidR="008D1DA8">
        <w:rPr>
          <w:color w:val="000000"/>
          <w:sz w:val="30"/>
          <w:szCs w:val="30"/>
          <w:lang w:bidi="ru-RU"/>
        </w:rPr>
        <w:t>)</w:t>
      </w:r>
      <w:r w:rsidR="00C17227">
        <w:rPr>
          <w:color w:val="000000"/>
          <w:sz w:val="30"/>
          <w:szCs w:val="30"/>
          <w:lang w:bidi="ru-RU"/>
        </w:rPr>
        <w:t xml:space="preserve"> и превышает среднереспубликанский уровень (1902,3 рубля)</w:t>
      </w:r>
      <w:r w:rsidR="008D1DA8">
        <w:rPr>
          <w:color w:val="000000"/>
          <w:sz w:val="30"/>
          <w:szCs w:val="30"/>
          <w:lang w:bidi="ru-RU"/>
        </w:rPr>
        <w:t>.</w:t>
      </w:r>
      <w:r w:rsidR="0025666D" w:rsidRPr="008D1DA8">
        <w:rPr>
          <w:color w:val="000000"/>
          <w:sz w:val="30"/>
          <w:szCs w:val="30"/>
          <w:lang w:bidi="ru-RU"/>
        </w:rPr>
        <w:t xml:space="preserve"> </w:t>
      </w:r>
      <w:r w:rsidR="005851EC">
        <w:rPr>
          <w:color w:val="000000"/>
          <w:sz w:val="30"/>
          <w:szCs w:val="30"/>
          <w:lang w:bidi="ru-RU"/>
        </w:rPr>
        <w:t>Р</w:t>
      </w:r>
      <w:r w:rsidR="00826DA7" w:rsidRPr="00DE7C5C">
        <w:rPr>
          <w:spacing w:val="-2"/>
          <w:sz w:val="30"/>
          <w:szCs w:val="30"/>
        </w:rPr>
        <w:t>еальн</w:t>
      </w:r>
      <w:r w:rsidR="005851EC">
        <w:rPr>
          <w:spacing w:val="-2"/>
          <w:sz w:val="30"/>
          <w:szCs w:val="30"/>
        </w:rPr>
        <w:t>ая</w:t>
      </w:r>
      <w:r w:rsidR="00826DA7" w:rsidRPr="00DE7C5C">
        <w:rPr>
          <w:spacing w:val="-2"/>
          <w:sz w:val="30"/>
          <w:szCs w:val="30"/>
        </w:rPr>
        <w:t xml:space="preserve"> заработн</w:t>
      </w:r>
      <w:r w:rsidR="005851EC">
        <w:rPr>
          <w:spacing w:val="-2"/>
          <w:sz w:val="30"/>
          <w:szCs w:val="30"/>
        </w:rPr>
        <w:t>ая</w:t>
      </w:r>
      <w:r w:rsidR="00826DA7" w:rsidRPr="00DE7C5C">
        <w:rPr>
          <w:spacing w:val="-2"/>
          <w:sz w:val="30"/>
          <w:szCs w:val="30"/>
        </w:rPr>
        <w:t xml:space="preserve"> плат</w:t>
      </w:r>
      <w:r w:rsidR="005851EC">
        <w:rPr>
          <w:spacing w:val="-2"/>
          <w:sz w:val="30"/>
          <w:szCs w:val="30"/>
        </w:rPr>
        <w:t>а</w:t>
      </w:r>
      <w:r w:rsidR="00826DA7" w:rsidRPr="00DE7C5C">
        <w:rPr>
          <w:spacing w:val="-2"/>
          <w:sz w:val="30"/>
          <w:szCs w:val="30"/>
        </w:rPr>
        <w:t xml:space="preserve"> по области </w:t>
      </w:r>
      <w:r w:rsidR="005851EC">
        <w:rPr>
          <w:spacing w:val="-2"/>
          <w:sz w:val="30"/>
          <w:szCs w:val="30"/>
        </w:rPr>
        <w:t xml:space="preserve">увеличилась </w:t>
      </w:r>
      <w:r w:rsidR="00826DA7" w:rsidRPr="00DE7C5C">
        <w:rPr>
          <w:spacing w:val="-2"/>
          <w:sz w:val="30"/>
          <w:szCs w:val="30"/>
        </w:rPr>
        <w:t xml:space="preserve">к уровню </w:t>
      </w:r>
      <w:r w:rsidR="00826DA7" w:rsidRPr="00DE7C5C">
        <w:rPr>
          <w:sz w:val="30"/>
          <w:szCs w:val="30"/>
        </w:rPr>
        <w:t xml:space="preserve">2022 года </w:t>
      </w:r>
      <w:r w:rsidR="00826DA7">
        <w:rPr>
          <w:sz w:val="30"/>
          <w:szCs w:val="30"/>
        </w:rPr>
        <w:t>на 1</w:t>
      </w:r>
      <w:r w:rsidR="00826DA7" w:rsidRPr="00DE7C5C">
        <w:rPr>
          <w:sz w:val="30"/>
          <w:szCs w:val="30"/>
        </w:rPr>
        <w:t xml:space="preserve">2,4%. </w:t>
      </w:r>
    </w:p>
    <w:p w14:paraId="4FA892F7" w14:textId="509EFF5B" w:rsidR="00826DA7" w:rsidRPr="006974EC" w:rsidRDefault="00304DAB" w:rsidP="00826D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Сохраняется в социально допустимых пределах </w:t>
      </w:r>
      <w:r w:rsidRPr="004A34F6">
        <w:rPr>
          <w:b/>
          <w:bCs/>
          <w:sz w:val="30"/>
          <w:szCs w:val="30"/>
        </w:rPr>
        <w:t>у</w:t>
      </w:r>
      <w:r w:rsidR="00826DA7" w:rsidRPr="004A34F6">
        <w:rPr>
          <w:b/>
          <w:bCs/>
          <w:sz w:val="30"/>
          <w:szCs w:val="30"/>
        </w:rPr>
        <w:t>ровень</w:t>
      </w:r>
      <w:r w:rsidR="00826DA7" w:rsidRPr="006974EC">
        <w:rPr>
          <w:sz w:val="30"/>
          <w:szCs w:val="30"/>
        </w:rPr>
        <w:t xml:space="preserve"> зарегистрированной </w:t>
      </w:r>
      <w:r w:rsidR="00826DA7" w:rsidRPr="004A34F6">
        <w:rPr>
          <w:b/>
          <w:bCs/>
          <w:sz w:val="30"/>
          <w:szCs w:val="30"/>
        </w:rPr>
        <w:t>безработицы</w:t>
      </w:r>
      <w:r w:rsidR="00826DA7" w:rsidRPr="006974EC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="00826DA7" w:rsidRPr="006974EC">
        <w:rPr>
          <w:sz w:val="30"/>
          <w:szCs w:val="30"/>
        </w:rPr>
        <w:t xml:space="preserve">на конец декабря </w:t>
      </w:r>
      <w:r w:rsidR="00826DA7" w:rsidRPr="006974EC">
        <w:rPr>
          <w:bCs/>
          <w:sz w:val="30"/>
          <w:szCs w:val="30"/>
        </w:rPr>
        <w:t>2023 г</w:t>
      </w:r>
      <w:r w:rsidR="00504AF7">
        <w:rPr>
          <w:bCs/>
          <w:sz w:val="30"/>
          <w:szCs w:val="30"/>
        </w:rPr>
        <w:t>.</w:t>
      </w:r>
      <w:r w:rsidR="00826DA7" w:rsidRPr="006974EC">
        <w:rPr>
          <w:bCs/>
          <w:sz w:val="30"/>
          <w:szCs w:val="30"/>
        </w:rPr>
        <w:t xml:space="preserve"> </w:t>
      </w:r>
      <w:r w:rsidR="00826DA7" w:rsidRPr="006974EC">
        <w:rPr>
          <w:sz w:val="30"/>
          <w:szCs w:val="30"/>
        </w:rPr>
        <w:t xml:space="preserve">0,03% </w:t>
      </w:r>
      <w:r w:rsidR="00504AF7">
        <w:rPr>
          <w:sz w:val="30"/>
          <w:szCs w:val="30"/>
        </w:rPr>
        <w:br/>
      </w:r>
      <w:r w:rsidR="00826DA7" w:rsidRPr="006974EC">
        <w:rPr>
          <w:sz w:val="30"/>
          <w:szCs w:val="30"/>
        </w:rPr>
        <w:t>от численности рабочей силы</w:t>
      </w:r>
      <w:r>
        <w:rPr>
          <w:sz w:val="30"/>
          <w:szCs w:val="30"/>
        </w:rPr>
        <w:t>)</w:t>
      </w:r>
      <w:r w:rsidR="00826DA7" w:rsidRPr="006974EC">
        <w:rPr>
          <w:sz w:val="30"/>
          <w:szCs w:val="30"/>
        </w:rPr>
        <w:t xml:space="preserve">. </w:t>
      </w:r>
    </w:p>
    <w:p w14:paraId="0870109B" w14:textId="77777777" w:rsidR="00304DAB" w:rsidRDefault="00304DAB" w:rsidP="00304DAB">
      <w:pPr>
        <w:tabs>
          <w:tab w:val="left" w:pos="567"/>
        </w:tabs>
        <w:suppressAutoHyphens/>
        <w:ind w:firstLine="709"/>
        <w:jc w:val="both"/>
        <w:rPr>
          <w:color w:val="000000"/>
          <w:sz w:val="30"/>
          <w:szCs w:val="30"/>
          <w:lang w:bidi="ru-RU"/>
        </w:rPr>
      </w:pPr>
      <w:r w:rsidRPr="004A3BB4">
        <w:rPr>
          <w:color w:val="000000"/>
          <w:sz w:val="30"/>
          <w:szCs w:val="30"/>
          <w:lang w:bidi="ru-RU"/>
        </w:rPr>
        <w:t xml:space="preserve">Совокупные </w:t>
      </w:r>
      <w:r w:rsidRPr="004A3BB4">
        <w:rPr>
          <w:b/>
          <w:color w:val="000000"/>
          <w:sz w:val="30"/>
          <w:szCs w:val="30"/>
          <w:lang w:bidi="ru-RU"/>
        </w:rPr>
        <w:t>поступления доходов консолидированного бюджета</w:t>
      </w:r>
      <w:r w:rsidRPr="004A3BB4">
        <w:rPr>
          <w:color w:val="000000"/>
          <w:sz w:val="30"/>
          <w:szCs w:val="30"/>
          <w:lang w:bidi="ru-RU"/>
        </w:rPr>
        <w:t xml:space="preserve"> области за 2023 год увеличились к 2022 году на 27,3%. </w:t>
      </w:r>
    </w:p>
    <w:p w14:paraId="13F5132A" w14:textId="77777777" w:rsidR="00853715" w:rsidRPr="008262A4" w:rsidRDefault="00853715" w:rsidP="00853715">
      <w:pPr>
        <w:pStyle w:val="Ru"/>
        <w:ind w:firstLine="709"/>
        <w:rPr>
          <w:szCs w:val="30"/>
        </w:rPr>
      </w:pPr>
      <w:r>
        <w:rPr>
          <w:szCs w:val="30"/>
        </w:rPr>
        <w:t>Дальнейшее р</w:t>
      </w:r>
      <w:r w:rsidRPr="008262A4">
        <w:rPr>
          <w:szCs w:val="30"/>
        </w:rPr>
        <w:t>азвитие области будет направлено на достижение ключевой цели – обеспечение роста экономики с целью повышения благосостояния населения за счет р</w:t>
      </w:r>
      <w:r w:rsidRPr="008262A4">
        <w:rPr>
          <w:color w:val="000000"/>
          <w:szCs w:val="30"/>
        </w:rPr>
        <w:t xml:space="preserve">асширения производственного потенциала и роста его конкурентоспособности, </w:t>
      </w:r>
      <w:r w:rsidRPr="008262A4">
        <w:rPr>
          <w:szCs w:val="30"/>
        </w:rPr>
        <w:t>снижения производственных затрат, стабильного обеспечения внутреннего рынка</w:t>
      </w:r>
      <w:r>
        <w:rPr>
          <w:szCs w:val="30"/>
        </w:rPr>
        <w:t xml:space="preserve">, </w:t>
      </w:r>
      <w:r w:rsidRPr="008262A4">
        <w:rPr>
          <w:color w:val="000000"/>
          <w:szCs w:val="30"/>
        </w:rPr>
        <w:t>наращивания объемов инвестиций в основной капитал</w:t>
      </w:r>
      <w:r>
        <w:rPr>
          <w:color w:val="000000"/>
          <w:szCs w:val="30"/>
        </w:rPr>
        <w:t>.</w:t>
      </w:r>
    </w:p>
    <w:p w14:paraId="619D1C60" w14:textId="77777777" w:rsidR="00D208C3" w:rsidRPr="00DA3606" w:rsidRDefault="00D208C3" w:rsidP="00D208C3">
      <w:pPr>
        <w:autoSpaceDE w:val="0"/>
        <w:autoSpaceDN w:val="0"/>
        <w:adjustRightInd w:val="0"/>
        <w:spacing w:line="300" w:lineRule="exact"/>
        <w:ind w:firstLine="708"/>
        <w:jc w:val="both"/>
        <w:rPr>
          <w:i/>
          <w:color w:val="000000"/>
          <w:sz w:val="30"/>
          <w:szCs w:val="30"/>
          <w:highlight w:val="yellow"/>
        </w:rPr>
      </w:pPr>
    </w:p>
    <w:p w14:paraId="0B125F92" w14:textId="77777777" w:rsidR="00504AF7" w:rsidRPr="00237300" w:rsidRDefault="00504AF7" w:rsidP="00504AF7"/>
    <w:p w14:paraId="1120F464" w14:textId="77777777" w:rsidR="00345AE5" w:rsidRPr="00DA3606" w:rsidRDefault="00345AE5" w:rsidP="00CB3DD3">
      <w:pPr>
        <w:pStyle w:val="heading"/>
        <w:jc w:val="both"/>
        <w:rPr>
          <w:rFonts w:ascii="Times New Roman" w:hAnsi="Times New Roman"/>
          <w:sz w:val="30"/>
          <w:szCs w:val="30"/>
          <w:highlight w:val="yellow"/>
        </w:rPr>
      </w:pPr>
    </w:p>
    <w:sectPr w:rsidR="00345AE5" w:rsidRPr="00DA3606" w:rsidSect="009036FF">
      <w:headerReference w:type="default" r:id="rId8"/>
      <w:pgSz w:w="11906" w:h="16838" w:code="9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0B94" w14:textId="77777777" w:rsidR="00A15D6A" w:rsidRDefault="00A15D6A" w:rsidP="00364639">
      <w:r>
        <w:separator/>
      </w:r>
    </w:p>
  </w:endnote>
  <w:endnote w:type="continuationSeparator" w:id="0">
    <w:p w14:paraId="307B0654" w14:textId="77777777" w:rsidR="00A15D6A" w:rsidRDefault="00A15D6A" w:rsidP="0036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16062" w14:textId="77777777" w:rsidR="00A15D6A" w:rsidRDefault="00A15D6A" w:rsidP="00364639">
      <w:r>
        <w:separator/>
      </w:r>
    </w:p>
  </w:footnote>
  <w:footnote w:type="continuationSeparator" w:id="0">
    <w:p w14:paraId="429B7AE0" w14:textId="77777777" w:rsidR="00A15D6A" w:rsidRDefault="00A15D6A" w:rsidP="00364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5799757"/>
      <w:docPartObj>
        <w:docPartGallery w:val="Page Numbers (Top of Page)"/>
        <w:docPartUnique/>
      </w:docPartObj>
    </w:sdtPr>
    <w:sdtEndPr/>
    <w:sdtContent>
      <w:p w14:paraId="09C25EBC" w14:textId="1C9F9663" w:rsidR="00835D78" w:rsidRDefault="00835D7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ACC60A" w14:textId="77777777" w:rsidR="00364639" w:rsidRDefault="0036463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E4C0C"/>
    <w:multiLevelType w:val="hybridMultilevel"/>
    <w:tmpl w:val="BA54AF5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2148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50"/>
    <w:rsid w:val="000007CE"/>
    <w:rsid w:val="00000BF4"/>
    <w:rsid w:val="00002C2C"/>
    <w:rsid w:val="000039B8"/>
    <w:rsid w:val="00006484"/>
    <w:rsid w:val="00006741"/>
    <w:rsid w:val="000068A0"/>
    <w:rsid w:val="0001190E"/>
    <w:rsid w:val="00012C0B"/>
    <w:rsid w:val="00012C18"/>
    <w:rsid w:val="0001331A"/>
    <w:rsid w:val="00013F3D"/>
    <w:rsid w:val="00016E5E"/>
    <w:rsid w:val="000205E3"/>
    <w:rsid w:val="000207BF"/>
    <w:rsid w:val="0002307C"/>
    <w:rsid w:val="00023D5C"/>
    <w:rsid w:val="00030ECF"/>
    <w:rsid w:val="00032396"/>
    <w:rsid w:val="00033684"/>
    <w:rsid w:val="000366D5"/>
    <w:rsid w:val="00043FA7"/>
    <w:rsid w:val="00045EAD"/>
    <w:rsid w:val="0004722D"/>
    <w:rsid w:val="00053944"/>
    <w:rsid w:val="00060DEB"/>
    <w:rsid w:val="000610D5"/>
    <w:rsid w:val="0006195F"/>
    <w:rsid w:val="00062716"/>
    <w:rsid w:val="00062B40"/>
    <w:rsid w:val="00070652"/>
    <w:rsid w:val="00070675"/>
    <w:rsid w:val="00070B37"/>
    <w:rsid w:val="00070E7F"/>
    <w:rsid w:val="00073F05"/>
    <w:rsid w:val="000740FD"/>
    <w:rsid w:val="0007464F"/>
    <w:rsid w:val="00081BDE"/>
    <w:rsid w:val="0008286D"/>
    <w:rsid w:val="000828C8"/>
    <w:rsid w:val="0008293A"/>
    <w:rsid w:val="00082CB1"/>
    <w:rsid w:val="0008503E"/>
    <w:rsid w:val="00085583"/>
    <w:rsid w:val="00087053"/>
    <w:rsid w:val="00092109"/>
    <w:rsid w:val="00092B62"/>
    <w:rsid w:val="00094478"/>
    <w:rsid w:val="00094D18"/>
    <w:rsid w:val="00095AE7"/>
    <w:rsid w:val="000968E7"/>
    <w:rsid w:val="000978F1"/>
    <w:rsid w:val="000A158F"/>
    <w:rsid w:val="000A2885"/>
    <w:rsid w:val="000A4A2F"/>
    <w:rsid w:val="000A4B41"/>
    <w:rsid w:val="000A5185"/>
    <w:rsid w:val="000B3EA1"/>
    <w:rsid w:val="000C1A80"/>
    <w:rsid w:val="000C3282"/>
    <w:rsid w:val="000C33D4"/>
    <w:rsid w:val="000C5029"/>
    <w:rsid w:val="000C7708"/>
    <w:rsid w:val="000C7A0E"/>
    <w:rsid w:val="000D11D8"/>
    <w:rsid w:val="000D2030"/>
    <w:rsid w:val="000D3C05"/>
    <w:rsid w:val="000D4283"/>
    <w:rsid w:val="000D5146"/>
    <w:rsid w:val="000D6639"/>
    <w:rsid w:val="000D7A4C"/>
    <w:rsid w:val="000D7CA4"/>
    <w:rsid w:val="000E42BD"/>
    <w:rsid w:val="000E5EFD"/>
    <w:rsid w:val="000F43A9"/>
    <w:rsid w:val="000F73FF"/>
    <w:rsid w:val="001011DC"/>
    <w:rsid w:val="00102695"/>
    <w:rsid w:val="00103FA4"/>
    <w:rsid w:val="00105C16"/>
    <w:rsid w:val="001108D0"/>
    <w:rsid w:val="00110F27"/>
    <w:rsid w:val="001138A7"/>
    <w:rsid w:val="00113F38"/>
    <w:rsid w:val="00115806"/>
    <w:rsid w:val="001202F2"/>
    <w:rsid w:val="0012297E"/>
    <w:rsid w:val="001253A3"/>
    <w:rsid w:val="00125F19"/>
    <w:rsid w:val="00127D89"/>
    <w:rsid w:val="00127FE7"/>
    <w:rsid w:val="001354A4"/>
    <w:rsid w:val="001367EB"/>
    <w:rsid w:val="00140542"/>
    <w:rsid w:val="00140D7B"/>
    <w:rsid w:val="0014122B"/>
    <w:rsid w:val="00141F93"/>
    <w:rsid w:val="00145BD5"/>
    <w:rsid w:val="00147715"/>
    <w:rsid w:val="001505EA"/>
    <w:rsid w:val="00150B5F"/>
    <w:rsid w:val="00151797"/>
    <w:rsid w:val="00151F66"/>
    <w:rsid w:val="001545DF"/>
    <w:rsid w:val="00155A60"/>
    <w:rsid w:val="001567D2"/>
    <w:rsid w:val="00160421"/>
    <w:rsid w:val="001616E3"/>
    <w:rsid w:val="00162660"/>
    <w:rsid w:val="001636BE"/>
    <w:rsid w:val="00166650"/>
    <w:rsid w:val="00166CFF"/>
    <w:rsid w:val="001702AB"/>
    <w:rsid w:val="00170E93"/>
    <w:rsid w:val="0017180F"/>
    <w:rsid w:val="00171DB5"/>
    <w:rsid w:val="0017276C"/>
    <w:rsid w:val="001731F4"/>
    <w:rsid w:val="001759B7"/>
    <w:rsid w:val="00176624"/>
    <w:rsid w:val="0017678C"/>
    <w:rsid w:val="00177819"/>
    <w:rsid w:val="00191C9B"/>
    <w:rsid w:val="00193D66"/>
    <w:rsid w:val="001A203B"/>
    <w:rsid w:val="001A5E35"/>
    <w:rsid w:val="001A607D"/>
    <w:rsid w:val="001A6107"/>
    <w:rsid w:val="001A7A68"/>
    <w:rsid w:val="001B0DB5"/>
    <w:rsid w:val="001B3A4F"/>
    <w:rsid w:val="001B41CF"/>
    <w:rsid w:val="001B71AF"/>
    <w:rsid w:val="001C3459"/>
    <w:rsid w:val="001C425A"/>
    <w:rsid w:val="001C542C"/>
    <w:rsid w:val="001C6D19"/>
    <w:rsid w:val="001D0181"/>
    <w:rsid w:val="001D02C9"/>
    <w:rsid w:val="001D4703"/>
    <w:rsid w:val="001D5767"/>
    <w:rsid w:val="001D6ABC"/>
    <w:rsid w:val="001E049A"/>
    <w:rsid w:val="001E1E91"/>
    <w:rsid w:val="001E20B0"/>
    <w:rsid w:val="001E2342"/>
    <w:rsid w:val="001E2B06"/>
    <w:rsid w:val="001E35AB"/>
    <w:rsid w:val="001E5715"/>
    <w:rsid w:val="001E5760"/>
    <w:rsid w:val="001E7183"/>
    <w:rsid w:val="001F0176"/>
    <w:rsid w:val="001F2C28"/>
    <w:rsid w:val="001F2FA8"/>
    <w:rsid w:val="001F35E5"/>
    <w:rsid w:val="001F362F"/>
    <w:rsid w:val="001F42FE"/>
    <w:rsid w:val="001F45DB"/>
    <w:rsid w:val="001F6CDF"/>
    <w:rsid w:val="001F7A08"/>
    <w:rsid w:val="0020355D"/>
    <w:rsid w:val="002045A8"/>
    <w:rsid w:val="002062B4"/>
    <w:rsid w:val="002074D5"/>
    <w:rsid w:val="00211D0D"/>
    <w:rsid w:val="0021267D"/>
    <w:rsid w:val="00213B8E"/>
    <w:rsid w:val="00213C7B"/>
    <w:rsid w:val="0021501C"/>
    <w:rsid w:val="00215287"/>
    <w:rsid w:val="0022030B"/>
    <w:rsid w:val="002214A4"/>
    <w:rsid w:val="00221599"/>
    <w:rsid w:val="00224C31"/>
    <w:rsid w:val="00225689"/>
    <w:rsid w:val="0022721D"/>
    <w:rsid w:val="00232752"/>
    <w:rsid w:val="00232827"/>
    <w:rsid w:val="00234F79"/>
    <w:rsid w:val="00235ACA"/>
    <w:rsid w:val="00236421"/>
    <w:rsid w:val="00237355"/>
    <w:rsid w:val="00243921"/>
    <w:rsid w:val="00243F7F"/>
    <w:rsid w:val="00245450"/>
    <w:rsid w:val="002466D9"/>
    <w:rsid w:val="00252028"/>
    <w:rsid w:val="0025265A"/>
    <w:rsid w:val="0025666D"/>
    <w:rsid w:val="00261E1C"/>
    <w:rsid w:val="00262005"/>
    <w:rsid w:val="0026294C"/>
    <w:rsid w:val="00262BDE"/>
    <w:rsid w:val="0026338D"/>
    <w:rsid w:val="0026369D"/>
    <w:rsid w:val="00270034"/>
    <w:rsid w:val="002708D1"/>
    <w:rsid w:val="002711AD"/>
    <w:rsid w:val="002715B5"/>
    <w:rsid w:val="00272C30"/>
    <w:rsid w:val="00273DE2"/>
    <w:rsid w:val="00277ED0"/>
    <w:rsid w:val="00280CF0"/>
    <w:rsid w:val="00280E2B"/>
    <w:rsid w:val="0028176D"/>
    <w:rsid w:val="00282B0A"/>
    <w:rsid w:val="0028579B"/>
    <w:rsid w:val="00286CEC"/>
    <w:rsid w:val="0029108C"/>
    <w:rsid w:val="00293837"/>
    <w:rsid w:val="00296684"/>
    <w:rsid w:val="002973A9"/>
    <w:rsid w:val="002A2DC1"/>
    <w:rsid w:val="002A6289"/>
    <w:rsid w:val="002A6700"/>
    <w:rsid w:val="002A7DBB"/>
    <w:rsid w:val="002B0DAF"/>
    <w:rsid w:val="002B2F97"/>
    <w:rsid w:val="002B35C4"/>
    <w:rsid w:val="002B3CDB"/>
    <w:rsid w:val="002B60BE"/>
    <w:rsid w:val="002B643F"/>
    <w:rsid w:val="002C0E26"/>
    <w:rsid w:val="002C1555"/>
    <w:rsid w:val="002C260B"/>
    <w:rsid w:val="002C2AD8"/>
    <w:rsid w:val="002C2BDB"/>
    <w:rsid w:val="002C56D3"/>
    <w:rsid w:val="002E0D9C"/>
    <w:rsid w:val="002E0EAE"/>
    <w:rsid w:val="002E17B6"/>
    <w:rsid w:val="002F2A92"/>
    <w:rsid w:val="002F641F"/>
    <w:rsid w:val="002F7784"/>
    <w:rsid w:val="0030269F"/>
    <w:rsid w:val="0030359C"/>
    <w:rsid w:val="00303D79"/>
    <w:rsid w:val="00304815"/>
    <w:rsid w:val="00304DAB"/>
    <w:rsid w:val="00310C96"/>
    <w:rsid w:val="00313CF0"/>
    <w:rsid w:val="003168E9"/>
    <w:rsid w:val="003173D8"/>
    <w:rsid w:val="00322247"/>
    <w:rsid w:val="003224AB"/>
    <w:rsid w:val="00323540"/>
    <w:rsid w:val="00327260"/>
    <w:rsid w:val="00327A3A"/>
    <w:rsid w:val="00330627"/>
    <w:rsid w:val="00330759"/>
    <w:rsid w:val="0033341B"/>
    <w:rsid w:val="00333D60"/>
    <w:rsid w:val="00335453"/>
    <w:rsid w:val="00335682"/>
    <w:rsid w:val="00345AE5"/>
    <w:rsid w:val="00350BDC"/>
    <w:rsid w:val="0035171A"/>
    <w:rsid w:val="00351765"/>
    <w:rsid w:val="00353327"/>
    <w:rsid w:val="00353D06"/>
    <w:rsid w:val="00354ED9"/>
    <w:rsid w:val="0035696A"/>
    <w:rsid w:val="00362420"/>
    <w:rsid w:val="00364639"/>
    <w:rsid w:val="00365BAC"/>
    <w:rsid w:val="00366F04"/>
    <w:rsid w:val="003673BB"/>
    <w:rsid w:val="00367BD0"/>
    <w:rsid w:val="003721B5"/>
    <w:rsid w:val="0037222D"/>
    <w:rsid w:val="00372D85"/>
    <w:rsid w:val="00382661"/>
    <w:rsid w:val="003833BB"/>
    <w:rsid w:val="00385354"/>
    <w:rsid w:val="00386F0C"/>
    <w:rsid w:val="00387127"/>
    <w:rsid w:val="003923DB"/>
    <w:rsid w:val="003929FA"/>
    <w:rsid w:val="00392DF1"/>
    <w:rsid w:val="00394E45"/>
    <w:rsid w:val="00395D4E"/>
    <w:rsid w:val="003A04DE"/>
    <w:rsid w:val="003A1921"/>
    <w:rsid w:val="003A22F0"/>
    <w:rsid w:val="003A543A"/>
    <w:rsid w:val="003B3CB0"/>
    <w:rsid w:val="003B419D"/>
    <w:rsid w:val="003B7637"/>
    <w:rsid w:val="003C206A"/>
    <w:rsid w:val="003C432C"/>
    <w:rsid w:val="003C56E0"/>
    <w:rsid w:val="003C64AF"/>
    <w:rsid w:val="003C7B3E"/>
    <w:rsid w:val="003D2542"/>
    <w:rsid w:val="003D3288"/>
    <w:rsid w:val="003D5ABC"/>
    <w:rsid w:val="003E373F"/>
    <w:rsid w:val="003E4303"/>
    <w:rsid w:val="003E61B9"/>
    <w:rsid w:val="003E6AA9"/>
    <w:rsid w:val="003E6DFD"/>
    <w:rsid w:val="003F32D8"/>
    <w:rsid w:val="003F5EBC"/>
    <w:rsid w:val="003F5F39"/>
    <w:rsid w:val="003F648E"/>
    <w:rsid w:val="0040045D"/>
    <w:rsid w:val="00401D32"/>
    <w:rsid w:val="00404D74"/>
    <w:rsid w:val="00404ECB"/>
    <w:rsid w:val="0040686A"/>
    <w:rsid w:val="00406870"/>
    <w:rsid w:val="00410E70"/>
    <w:rsid w:val="0041362F"/>
    <w:rsid w:val="004146DE"/>
    <w:rsid w:val="00417458"/>
    <w:rsid w:val="00417D0E"/>
    <w:rsid w:val="00421E34"/>
    <w:rsid w:val="004228DF"/>
    <w:rsid w:val="00422F92"/>
    <w:rsid w:val="0042371D"/>
    <w:rsid w:val="0042738F"/>
    <w:rsid w:val="00427FA4"/>
    <w:rsid w:val="00431832"/>
    <w:rsid w:val="004342B6"/>
    <w:rsid w:val="0043635E"/>
    <w:rsid w:val="00436D9F"/>
    <w:rsid w:val="00436E13"/>
    <w:rsid w:val="00437EC4"/>
    <w:rsid w:val="00442C8B"/>
    <w:rsid w:val="0044379C"/>
    <w:rsid w:val="004439B8"/>
    <w:rsid w:val="00444493"/>
    <w:rsid w:val="004444EE"/>
    <w:rsid w:val="00444A5F"/>
    <w:rsid w:val="00447A3C"/>
    <w:rsid w:val="00451A07"/>
    <w:rsid w:val="00452316"/>
    <w:rsid w:val="00460C77"/>
    <w:rsid w:val="0046442E"/>
    <w:rsid w:val="004659DF"/>
    <w:rsid w:val="004715E8"/>
    <w:rsid w:val="00473422"/>
    <w:rsid w:val="00474F3E"/>
    <w:rsid w:val="004751BD"/>
    <w:rsid w:val="00476E85"/>
    <w:rsid w:val="004778B5"/>
    <w:rsid w:val="00485C6D"/>
    <w:rsid w:val="004863C8"/>
    <w:rsid w:val="00486F59"/>
    <w:rsid w:val="004949C9"/>
    <w:rsid w:val="00494C5D"/>
    <w:rsid w:val="00495F32"/>
    <w:rsid w:val="00497081"/>
    <w:rsid w:val="004A0E8F"/>
    <w:rsid w:val="004A14F2"/>
    <w:rsid w:val="004A229C"/>
    <w:rsid w:val="004A279A"/>
    <w:rsid w:val="004A34F6"/>
    <w:rsid w:val="004A3BB4"/>
    <w:rsid w:val="004A4F53"/>
    <w:rsid w:val="004A5375"/>
    <w:rsid w:val="004A7C62"/>
    <w:rsid w:val="004B6E6B"/>
    <w:rsid w:val="004B75A0"/>
    <w:rsid w:val="004C0843"/>
    <w:rsid w:val="004C20EA"/>
    <w:rsid w:val="004C2AD1"/>
    <w:rsid w:val="004C36A0"/>
    <w:rsid w:val="004C3CD4"/>
    <w:rsid w:val="004C3ED9"/>
    <w:rsid w:val="004C3EF9"/>
    <w:rsid w:val="004C4D40"/>
    <w:rsid w:val="004C6742"/>
    <w:rsid w:val="004C780A"/>
    <w:rsid w:val="004D079E"/>
    <w:rsid w:val="004D2B53"/>
    <w:rsid w:val="004D6C92"/>
    <w:rsid w:val="004D7C29"/>
    <w:rsid w:val="004D7F30"/>
    <w:rsid w:val="004E0C2B"/>
    <w:rsid w:val="004E3155"/>
    <w:rsid w:val="004E32F8"/>
    <w:rsid w:val="004E4E7E"/>
    <w:rsid w:val="004E5211"/>
    <w:rsid w:val="004E5635"/>
    <w:rsid w:val="004E5F1B"/>
    <w:rsid w:val="004E6A3D"/>
    <w:rsid w:val="004F1133"/>
    <w:rsid w:val="004F211D"/>
    <w:rsid w:val="004F2CB8"/>
    <w:rsid w:val="004F36EB"/>
    <w:rsid w:val="004F3DC9"/>
    <w:rsid w:val="004F4A53"/>
    <w:rsid w:val="004F6BEF"/>
    <w:rsid w:val="00500B99"/>
    <w:rsid w:val="00500F66"/>
    <w:rsid w:val="005014FB"/>
    <w:rsid w:val="00502A41"/>
    <w:rsid w:val="00502C4E"/>
    <w:rsid w:val="00502C69"/>
    <w:rsid w:val="00504AF7"/>
    <w:rsid w:val="00504C84"/>
    <w:rsid w:val="0050523D"/>
    <w:rsid w:val="00505CB9"/>
    <w:rsid w:val="00510E45"/>
    <w:rsid w:val="00511193"/>
    <w:rsid w:val="00511CC7"/>
    <w:rsid w:val="00511EDF"/>
    <w:rsid w:val="005121AA"/>
    <w:rsid w:val="00512936"/>
    <w:rsid w:val="00516539"/>
    <w:rsid w:val="0051674A"/>
    <w:rsid w:val="00517C84"/>
    <w:rsid w:val="00517E31"/>
    <w:rsid w:val="0052246F"/>
    <w:rsid w:val="005241F5"/>
    <w:rsid w:val="005267E7"/>
    <w:rsid w:val="00527082"/>
    <w:rsid w:val="00530157"/>
    <w:rsid w:val="00531F75"/>
    <w:rsid w:val="00532770"/>
    <w:rsid w:val="00532B9F"/>
    <w:rsid w:val="0053485E"/>
    <w:rsid w:val="00534979"/>
    <w:rsid w:val="0054061F"/>
    <w:rsid w:val="0054178D"/>
    <w:rsid w:val="005439A9"/>
    <w:rsid w:val="00543C26"/>
    <w:rsid w:val="00546E7C"/>
    <w:rsid w:val="00552885"/>
    <w:rsid w:val="00552FB6"/>
    <w:rsid w:val="00555124"/>
    <w:rsid w:val="00564491"/>
    <w:rsid w:val="00566587"/>
    <w:rsid w:val="00566DDF"/>
    <w:rsid w:val="00572171"/>
    <w:rsid w:val="0057248D"/>
    <w:rsid w:val="00573CA4"/>
    <w:rsid w:val="0057516D"/>
    <w:rsid w:val="00576F76"/>
    <w:rsid w:val="00577129"/>
    <w:rsid w:val="005778AA"/>
    <w:rsid w:val="00580911"/>
    <w:rsid w:val="005810E2"/>
    <w:rsid w:val="005816DA"/>
    <w:rsid w:val="00583052"/>
    <w:rsid w:val="00584FC5"/>
    <w:rsid w:val="005851EC"/>
    <w:rsid w:val="0058599A"/>
    <w:rsid w:val="00593234"/>
    <w:rsid w:val="00594E38"/>
    <w:rsid w:val="00594F40"/>
    <w:rsid w:val="005965D0"/>
    <w:rsid w:val="005A090F"/>
    <w:rsid w:val="005A1224"/>
    <w:rsid w:val="005A20F8"/>
    <w:rsid w:val="005A7048"/>
    <w:rsid w:val="005B0530"/>
    <w:rsid w:val="005B05C0"/>
    <w:rsid w:val="005B0EB2"/>
    <w:rsid w:val="005B1845"/>
    <w:rsid w:val="005B1DE2"/>
    <w:rsid w:val="005B36F9"/>
    <w:rsid w:val="005B59B0"/>
    <w:rsid w:val="005B7EA9"/>
    <w:rsid w:val="005C3953"/>
    <w:rsid w:val="005C428B"/>
    <w:rsid w:val="005C5C99"/>
    <w:rsid w:val="005D0FD1"/>
    <w:rsid w:val="005E092C"/>
    <w:rsid w:val="005E7024"/>
    <w:rsid w:val="005F4B15"/>
    <w:rsid w:val="005F4C57"/>
    <w:rsid w:val="005F55A5"/>
    <w:rsid w:val="005F5F81"/>
    <w:rsid w:val="005F673B"/>
    <w:rsid w:val="00601EEF"/>
    <w:rsid w:val="00603447"/>
    <w:rsid w:val="00605966"/>
    <w:rsid w:val="00606332"/>
    <w:rsid w:val="00607024"/>
    <w:rsid w:val="0060723D"/>
    <w:rsid w:val="0061140C"/>
    <w:rsid w:val="00611D8B"/>
    <w:rsid w:val="006120AB"/>
    <w:rsid w:val="00612297"/>
    <w:rsid w:val="006123E7"/>
    <w:rsid w:val="0061405B"/>
    <w:rsid w:val="00616421"/>
    <w:rsid w:val="00627269"/>
    <w:rsid w:val="00631C58"/>
    <w:rsid w:val="00641256"/>
    <w:rsid w:val="006439DE"/>
    <w:rsid w:val="006445A5"/>
    <w:rsid w:val="00644D4D"/>
    <w:rsid w:val="00645D1B"/>
    <w:rsid w:val="006463B9"/>
    <w:rsid w:val="00647606"/>
    <w:rsid w:val="00650C7B"/>
    <w:rsid w:val="00655946"/>
    <w:rsid w:val="00656F52"/>
    <w:rsid w:val="0066177E"/>
    <w:rsid w:val="00662CFB"/>
    <w:rsid w:val="006639AD"/>
    <w:rsid w:val="006647AE"/>
    <w:rsid w:val="00664A8F"/>
    <w:rsid w:val="00664AC6"/>
    <w:rsid w:val="00672A8C"/>
    <w:rsid w:val="006763DF"/>
    <w:rsid w:val="00676627"/>
    <w:rsid w:val="00677FEB"/>
    <w:rsid w:val="006825ED"/>
    <w:rsid w:val="006835A7"/>
    <w:rsid w:val="00687C9F"/>
    <w:rsid w:val="00691F8D"/>
    <w:rsid w:val="00692BDA"/>
    <w:rsid w:val="00694018"/>
    <w:rsid w:val="0069649A"/>
    <w:rsid w:val="006A0C26"/>
    <w:rsid w:val="006A2FAC"/>
    <w:rsid w:val="006A6345"/>
    <w:rsid w:val="006B015A"/>
    <w:rsid w:val="006B12E5"/>
    <w:rsid w:val="006B1A7F"/>
    <w:rsid w:val="006B41A5"/>
    <w:rsid w:val="006B6E46"/>
    <w:rsid w:val="006B7ABC"/>
    <w:rsid w:val="006C0B90"/>
    <w:rsid w:val="006C13B7"/>
    <w:rsid w:val="006C56C2"/>
    <w:rsid w:val="006C611B"/>
    <w:rsid w:val="006D0E6D"/>
    <w:rsid w:val="006D1AD9"/>
    <w:rsid w:val="006D2DF8"/>
    <w:rsid w:val="006D2F7D"/>
    <w:rsid w:val="006D431E"/>
    <w:rsid w:val="006D5725"/>
    <w:rsid w:val="006D6BA6"/>
    <w:rsid w:val="006E1DBD"/>
    <w:rsid w:val="006E6A3D"/>
    <w:rsid w:val="006E6B2E"/>
    <w:rsid w:val="006E7E98"/>
    <w:rsid w:val="006F019E"/>
    <w:rsid w:val="006F10F7"/>
    <w:rsid w:val="006F11DF"/>
    <w:rsid w:val="006F11FC"/>
    <w:rsid w:val="006F1BA1"/>
    <w:rsid w:val="006F3879"/>
    <w:rsid w:val="006F59E7"/>
    <w:rsid w:val="006F7A4F"/>
    <w:rsid w:val="0070046C"/>
    <w:rsid w:val="00701B1B"/>
    <w:rsid w:val="00704A6B"/>
    <w:rsid w:val="00705840"/>
    <w:rsid w:val="00707C20"/>
    <w:rsid w:val="007116F5"/>
    <w:rsid w:val="00711BF1"/>
    <w:rsid w:val="007154F7"/>
    <w:rsid w:val="007163CF"/>
    <w:rsid w:val="00717931"/>
    <w:rsid w:val="00717C71"/>
    <w:rsid w:val="00717EEF"/>
    <w:rsid w:val="00720AD8"/>
    <w:rsid w:val="00722BA6"/>
    <w:rsid w:val="007234E2"/>
    <w:rsid w:val="00723973"/>
    <w:rsid w:val="007264CE"/>
    <w:rsid w:val="00726BA3"/>
    <w:rsid w:val="007271AC"/>
    <w:rsid w:val="00731E6A"/>
    <w:rsid w:val="007322D2"/>
    <w:rsid w:val="0073295A"/>
    <w:rsid w:val="007333C9"/>
    <w:rsid w:val="00735895"/>
    <w:rsid w:val="00735A84"/>
    <w:rsid w:val="00737C66"/>
    <w:rsid w:val="00740FB2"/>
    <w:rsid w:val="00741C61"/>
    <w:rsid w:val="00743296"/>
    <w:rsid w:val="007462AC"/>
    <w:rsid w:val="007469AC"/>
    <w:rsid w:val="007502D8"/>
    <w:rsid w:val="0075696E"/>
    <w:rsid w:val="007574AD"/>
    <w:rsid w:val="0075758F"/>
    <w:rsid w:val="0076026B"/>
    <w:rsid w:val="00762EF4"/>
    <w:rsid w:val="007633D1"/>
    <w:rsid w:val="00763425"/>
    <w:rsid w:val="00765662"/>
    <w:rsid w:val="007671C0"/>
    <w:rsid w:val="00767527"/>
    <w:rsid w:val="007720CF"/>
    <w:rsid w:val="007731CE"/>
    <w:rsid w:val="0077442E"/>
    <w:rsid w:val="00777374"/>
    <w:rsid w:val="00781C44"/>
    <w:rsid w:val="00785586"/>
    <w:rsid w:val="00791F2F"/>
    <w:rsid w:val="0079502D"/>
    <w:rsid w:val="007950F2"/>
    <w:rsid w:val="007954D9"/>
    <w:rsid w:val="00795D72"/>
    <w:rsid w:val="007A1465"/>
    <w:rsid w:val="007A20E5"/>
    <w:rsid w:val="007A39C8"/>
    <w:rsid w:val="007A4BC5"/>
    <w:rsid w:val="007A6EE4"/>
    <w:rsid w:val="007C011E"/>
    <w:rsid w:val="007C0E98"/>
    <w:rsid w:val="007C4170"/>
    <w:rsid w:val="007C5384"/>
    <w:rsid w:val="007D1532"/>
    <w:rsid w:val="007D1DDD"/>
    <w:rsid w:val="007D1F68"/>
    <w:rsid w:val="007D2730"/>
    <w:rsid w:val="007D3066"/>
    <w:rsid w:val="007D7E46"/>
    <w:rsid w:val="007E30C0"/>
    <w:rsid w:val="007E30E7"/>
    <w:rsid w:val="007E3FE8"/>
    <w:rsid w:val="007E5D6D"/>
    <w:rsid w:val="007E69EB"/>
    <w:rsid w:val="007E70DA"/>
    <w:rsid w:val="007F2B5C"/>
    <w:rsid w:val="007F2C5B"/>
    <w:rsid w:val="007F33EA"/>
    <w:rsid w:val="007F3892"/>
    <w:rsid w:val="007F48D2"/>
    <w:rsid w:val="007F5ECF"/>
    <w:rsid w:val="007F69A5"/>
    <w:rsid w:val="007F6E35"/>
    <w:rsid w:val="0080442C"/>
    <w:rsid w:val="008046B0"/>
    <w:rsid w:val="008052C3"/>
    <w:rsid w:val="008069F4"/>
    <w:rsid w:val="00807A72"/>
    <w:rsid w:val="00811D7B"/>
    <w:rsid w:val="00814BC4"/>
    <w:rsid w:val="00814BEF"/>
    <w:rsid w:val="00815E1A"/>
    <w:rsid w:val="008207B8"/>
    <w:rsid w:val="0082190C"/>
    <w:rsid w:val="00822273"/>
    <w:rsid w:val="00825854"/>
    <w:rsid w:val="00826DA7"/>
    <w:rsid w:val="008332F6"/>
    <w:rsid w:val="00833839"/>
    <w:rsid w:val="00835D78"/>
    <w:rsid w:val="008360BD"/>
    <w:rsid w:val="00840C1F"/>
    <w:rsid w:val="00842C14"/>
    <w:rsid w:val="00844AFB"/>
    <w:rsid w:val="00847585"/>
    <w:rsid w:val="008530AF"/>
    <w:rsid w:val="00853715"/>
    <w:rsid w:val="00855465"/>
    <w:rsid w:val="00855563"/>
    <w:rsid w:val="008563BD"/>
    <w:rsid w:val="00857DE7"/>
    <w:rsid w:val="00857FB0"/>
    <w:rsid w:val="008617E6"/>
    <w:rsid w:val="00861FCE"/>
    <w:rsid w:val="00863D6E"/>
    <w:rsid w:val="00864893"/>
    <w:rsid w:val="0087325E"/>
    <w:rsid w:val="008735BF"/>
    <w:rsid w:val="00874800"/>
    <w:rsid w:val="00876FA8"/>
    <w:rsid w:val="008806CB"/>
    <w:rsid w:val="00882E3D"/>
    <w:rsid w:val="0089061A"/>
    <w:rsid w:val="00891AA9"/>
    <w:rsid w:val="00892BD4"/>
    <w:rsid w:val="00893E9A"/>
    <w:rsid w:val="008967C5"/>
    <w:rsid w:val="00897C89"/>
    <w:rsid w:val="008A0817"/>
    <w:rsid w:val="008A085E"/>
    <w:rsid w:val="008A0FCA"/>
    <w:rsid w:val="008A2E04"/>
    <w:rsid w:val="008A3716"/>
    <w:rsid w:val="008A5827"/>
    <w:rsid w:val="008A637A"/>
    <w:rsid w:val="008A642C"/>
    <w:rsid w:val="008A6BFF"/>
    <w:rsid w:val="008A6F2E"/>
    <w:rsid w:val="008A757D"/>
    <w:rsid w:val="008B0857"/>
    <w:rsid w:val="008B1FD5"/>
    <w:rsid w:val="008B296E"/>
    <w:rsid w:val="008B368B"/>
    <w:rsid w:val="008C12FE"/>
    <w:rsid w:val="008C1B7A"/>
    <w:rsid w:val="008C39FF"/>
    <w:rsid w:val="008C4508"/>
    <w:rsid w:val="008C4A7F"/>
    <w:rsid w:val="008C6F67"/>
    <w:rsid w:val="008C7A37"/>
    <w:rsid w:val="008C7BE3"/>
    <w:rsid w:val="008D1DA8"/>
    <w:rsid w:val="008D2B3C"/>
    <w:rsid w:val="008D30FB"/>
    <w:rsid w:val="008D5620"/>
    <w:rsid w:val="008D6C18"/>
    <w:rsid w:val="008D72A5"/>
    <w:rsid w:val="008D7392"/>
    <w:rsid w:val="008E0632"/>
    <w:rsid w:val="008E1ED3"/>
    <w:rsid w:val="008E3593"/>
    <w:rsid w:val="008E5B76"/>
    <w:rsid w:val="008F2D67"/>
    <w:rsid w:val="008F3261"/>
    <w:rsid w:val="00900830"/>
    <w:rsid w:val="009036FF"/>
    <w:rsid w:val="009042AD"/>
    <w:rsid w:val="00904D2B"/>
    <w:rsid w:val="00905734"/>
    <w:rsid w:val="0090681C"/>
    <w:rsid w:val="00906851"/>
    <w:rsid w:val="00906CA9"/>
    <w:rsid w:val="00906E6D"/>
    <w:rsid w:val="009078DA"/>
    <w:rsid w:val="00912250"/>
    <w:rsid w:val="009123C9"/>
    <w:rsid w:val="0091372F"/>
    <w:rsid w:val="009157B2"/>
    <w:rsid w:val="00922465"/>
    <w:rsid w:val="00922B3D"/>
    <w:rsid w:val="0092346F"/>
    <w:rsid w:val="00926F85"/>
    <w:rsid w:val="00927BB5"/>
    <w:rsid w:val="00927E8E"/>
    <w:rsid w:val="00935B8F"/>
    <w:rsid w:val="009367C2"/>
    <w:rsid w:val="00937AF8"/>
    <w:rsid w:val="00942D38"/>
    <w:rsid w:val="009450AE"/>
    <w:rsid w:val="009473CD"/>
    <w:rsid w:val="009478C1"/>
    <w:rsid w:val="00951E74"/>
    <w:rsid w:val="0095380B"/>
    <w:rsid w:val="009549FF"/>
    <w:rsid w:val="00954AC8"/>
    <w:rsid w:val="00954EBB"/>
    <w:rsid w:val="009556BE"/>
    <w:rsid w:val="00956DBA"/>
    <w:rsid w:val="009600D6"/>
    <w:rsid w:val="00960A29"/>
    <w:rsid w:val="00961136"/>
    <w:rsid w:val="009622FF"/>
    <w:rsid w:val="00962BA0"/>
    <w:rsid w:val="00962C08"/>
    <w:rsid w:val="009635BA"/>
    <w:rsid w:val="009640F1"/>
    <w:rsid w:val="00971323"/>
    <w:rsid w:val="00971A0C"/>
    <w:rsid w:val="00981333"/>
    <w:rsid w:val="009816D5"/>
    <w:rsid w:val="00981E80"/>
    <w:rsid w:val="00983735"/>
    <w:rsid w:val="00984D8D"/>
    <w:rsid w:val="0098513C"/>
    <w:rsid w:val="0098666A"/>
    <w:rsid w:val="00987BE9"/>
    <w:rsid w:val="0099077E"/>
    <w:rsid w:val="0099225E"/>
    <w:rsid w:val="00992A6C"/>
    <w:rsid w:val="009937BA"/>
    <w:rsid w:val="00994387"/>
    <w:rsid w:val="00994433"/>
    <w:rsid w:val="009949A9"/>
    <w:rsid w:val="009950D3"/>
    <w:rsid w:val="009A030B"/>
    <w:rsid w:val="009A2035"/>
    <w:rsid w:val="009A3083"/>
    <w:rsid w:val="009A32F0"/>
    <w:rsid w:val="009A3C8A"/>
    <w:rsid w:val="009A628E"/>
    <w:rsid w:val="009A72EE"/>
    <w:rsid w:val="009B0846"/>
    <w:rsid w:val="009B169E"/>
    <w:rsid w:val="009B2166"/>
    <w:rsid w:val="009B3855"/>
    <w:rsid w:val="009B3ACC"/>
    <w:rsid w:val="009B45B2"/>
    <w:rsid w:val="009B4960"/>
    <w:rsid w:val="009B5CFB"/>
    <w:rsid w:val="009B7451"/>
    <w:rsid w:val="009B79CB"/>
    <w:rsid w:val="009C15B1"/>
    <w:rsid w:val="009C55A5"/>
    <w:rsid w:val="009D049A"/>
    <w:rsid w:val="009D121D"/>
    <w:rsid w:val="009D1EC9"/>
    <w:rsid w:val="009D4D53"/>
    <w:rsid w:val="009D5AA5"/>
    <w:rsid w:val="009D7346"/>
    <w:rsid w:val="009E02A5"/>
    <w:rsid w:val="009E1B1A"/>
    <w:rsid w:val="009E1C08"/>
    <w:rsid w:val="009E22C7"/>
    <w:rsid w:val="009E2D7E"/>
    <w:rsid w:val="009E4AF4"/>
    <w:rsid w:val="009E4B31"/>
    <w:rsid w:val="009E545A"/>
    <w:rsid w:val="009E6408"/>
    <w:rsid w:val="009F04EC"/>
    <w:rsid w:val="009F3349"/>
    <w:rsid w:val="009F500C"/>
    <w:rsid w:val="009F61E7"/>
    <w:rsid w:val="009F6563"/>
    <w:rsid w:val="009F6612"/>
    <w:rsid w:val="009F6D1C"/>
    <w:rsid w:val="009F7215"/>
    <w:rsid w:val="009F791E"/>
    <w:rsid w:val="00A01F90"/>
    <w:rsid w:val="00A052A8"/>
    <w:rsid w:val="00A05DE5"/>
    <w:rsid w:val="00A0628B"/>
    <w:rsid w:val="00A07094"/>
    <w:rsid w:val="00A11CF4"/>
    <w:rsid w:val="00A12102"/>
    <w:rsid w:val="00A121C9"/>
    <w:rsid w:val="00A138D7"/>
    <w:rsid w:val="00A13B44"/>
    <w:rsid w:val="00A159F8"/>
    <w:rsid w:val="00A15D6A"/>
    <w:rsid w:val="00A17F12"/>
    <w:rsid w:val="00A20649"/>
    <w:rsid w:val="00A22062"/>
    <w:rsid w:val="00A25101"/>
    <w:rsid w:val="00A26418"/>
    <w:rsid w:val="00A26635"/>
    <w:rsid w:val="00A27466"/>
    <w:rsid w:val="00A327DF"/>
    <w:rsid w:val="00A32DBC"/>
    <w:rsid w:val="00A32E63"/>
    <w:rsid w:val="00A34F9B"/>
    <w:rsid w:val="00A361EF"/>
    <w:rsid w:val="00A40C4D"/>
    <w:rsid w:val="00A41EB0"/>
    <w:rsid w:val="00A47599"/>
    <w:rsid w:val="00A50EFD"/>
    <w:rsid w:val="00A52DD5"/>
    <w:rsid w:val="00A55B1E"/>
    <w:rsid w:val="00A60929"/>
    <w:rsid w:val="00A6268C"/>
    <w:rsid w:val="00A64697"/>
    <w:rsid w:val="00A6736D"/>
    <w:rsid w:val="00A7084E"/>
    <w:rsid w:val="00A73267"/>
    <w:rsid w:val="00A73756"/>
    <w:rsid w:val="00A73C20"/>
    <w:rsid w:val="00A77222"/>
    <w:rsid w:val="00A827EC"/>
    <w:rsid w:val="00A83812"/>
    <w:rsid w:val="00A85AB8"/>
    <w:rsid w:val="00A85C5A"/>
    <w:rsid w:val="00A86FC1"/>
    <w:rsid w:val="00A91EB0"/>
    <w:rsid w:val="00A92360"/>
    <w:rsid w:val="00A93B61"/>
    <w:rsid w:val="00A93F9E"/>
    <w:rsid w:val="00A95E72"/>
    <w:rsid w:val="00AA0308"/>
    <w:rsid w:val="00AA0448"/>
    <w:rsid w:val="00AA2B2E"/>
    <w:rsid w:val="00AA30E8"/>
    <w:rsid w:val="00AA4087"/>
    <w:rsid w:val="00AA4AA1"/>
    <w:rsid w:val="00AA4DD7"/>
    <w:rsid w:val="00AA5041"/>
    <w:rsid w:val="00AA6134"/>
    <w:rsid w:val="00AB266B"/>
    <w:rsid w:val="00AB2999"/>
    <w:rsid w:val="00AB53AF"/>
    <w:rsid w:val="00AB5774"/>
    <w:rsid w:val="00AC11CD"/>
    <w:rsid w:val="00AC3308"/>
    <w:rsid w:val="00AC4ADB"/>
    <w:rsid w:val="00AD11DA"/>
    <w:rsid w:val="00AD3667"/>
    <w:rsid w:val="00AD4334"/>
    <w:rsid w:val="00AD52B0"/>
    <w:rsid w:val="00AE034C"/>
    <w:rsid w:val="00AE0436"/>
    <w:rsid w:val="00AE1B84"/>
    <w:rsid w:val="00AE2650"/>
    <w:rsid w:val="00AE5771"/>
    <w:rsid w:val="00AE5935"/>
    <w:rsid w:val="00AE6F1C"/>
    <w:rsid w:val="00AE6F3B"/>
    <w:rsid w:val="00AE7CB6"/>
    <w:rsid w:val="00AF037C"/>
    <w:rsid w:val="00AF594F"/>
    <w:rsid w:val="00B00890"/>
    <w:rsid w:val="00B00BBE"/>
    <w:rsid w:val="00B01962"/>
    <w:rsid w:val="00B035ED"/>
    <w:rsid w:val="00B042D1"/>
    <w:rsid w:val="00B054F6"/>
    <w:rsid w:val="00B0596B"/>
    <w:rsid w:val="00B1013A"/>
    <w:rsid w:val="00B13079"/>
    <w:rsid w:val="00B14AF9"/>
    <w:rsid w:val="00B17A36"/>
    <w:rsid w:val="00B17BCC"/>
    <w:rsid w:val="00B200ED"/>
    <w:rsid w:val="00B20306"/>
    <w:rsid w:val="00B20415"/>
    <w:rsid w:val="00B2224C"/>
    <w:rsid w:val="00B2230D"/>
    <w:rsid w:val="00B22A8D"/>
    <w:rsid w:val="00B22F9B"/>
    <w:rsid w:val="00B24833"/>
    <w:rsid w:val="00B323C2"/>
    <w:rsid w:val="00B331C0"/>
    <w:rsid w:val="00B34FAD"/>
    <w:rsid w:val="00B35195"/>
    <w:rsid w:val="00B35C70"/>
    <w:rsid w:val="00B362D0"/>
    <w:rsid w:val="00B36F6A"/>
    <w:rsid w:val="00B376FE"/>
    <w:rsid w:val="00B40138"/>
    <w:rsid w:val="00B40501"/>
    <w:rsid w:val="00B4238D"/>
    <w:rsid w:val="00B42F6D"/>
    <w:rsid w:val="00B45A47"/>
    <w:rsid w:val="00B46386"/>
    <w:rsid w:val="00B47301"/>
    <w:rsid w:val="00B506AD"/>
    <w:rsid w:val="00B51EEA"/>
    <w:rsid w:val="00B5317B"/>
    <w:rsid w:val="00B548F9"/>
    <w:rsid w:val="00B54986"/>
    <w:rsid w:val="00B55908"/>
    <w:rsid w:val="00B6664B"/>
    <w:rsid w:val="00B67EBE"/>
    <w:rsid w:val="00B71693"/>
    <w:rsid w:val="00B7225A"/>
    <w:rsid w:val="00B7459C"/>
    <w:rsid w:val="00B75B41"/>
    <w:rsid w:val="00B7678A"/>
    <w:rsid w:val="00B76E0B"/>
    <w:rsid w:val="00B82F25"/>
    <w:rsid w:val="00B845C0"/>
    <w:rsid w:val="00B84AA5"/>
    <w:rsid w:val="00B85FCA"/>
    <w:rsid w:val="00B86D1D"/>
    <w:rsid w:val="00B8739D"/>
    <w:rsid w:val="00B92C51"/>
    <w:rsid w:val="00B93167"/>
    <w:rsid w:val="00B93FA4"/>
    <w:rsid w:val="00B95B48"/>
    <w:rsid w:val="00B961D7"/>
    <w:rsid w:val="00B963B3"/>
    <w:rsid w:val="00BA04A8"/>
    <w:rsid w:val="00BA1950"/>
    <w:rsid w:val="00BA352F"/>
    <w:rsid w:val="00BA457B"/>
    <w:rsid w:val="00BA4CEC"/>
    <w:rsid w:val="00BA4DC0"/>
    <w:rsid w:val="00BB0417"/>
    <w:rsid w:val="00BB2269"/>
    <w:rsid w:val="00BB65E2"/>
    <w:rsid w:val="00BB70EE"/>
    <w:rsid w:val="00BC1A17"/>
    <w:rsid w:val="00BC1A68"/>
    <w:rsid w:val="00BC2E5A"/>
    <w:rsid w:val="00BC36BA"/>
    <w:rsid w:val="00BC405D"/>
    <w:rsid w:val="00BC44A7"/>
    <w:rsid w:val="00BC62F7"/>
    <w:rsid w:val="00BC6508"/>
    <w:rsid w:val="00BD4129"/>
    <w:rsid w:val="00BD69C3"/>
    <w:rsid w:val="00BD6AEE"/>
    <w:rsid w:val="00BD6CBC"/>
    <w:rsid w:val="00BE197C"/>
    <w:rsid w:val="00BE19DA"/>
    <w:rsid w:val="00BE381E"/>
    <w:rsid w:val="00BE489C"/>
    <w:rsid w:val="00BE6394"/>
    <w:rsid w:val="00BF0681"/>
    <w:rsid w:val="00BF0B57"/>
    <w:rsid w:val="00BF0B7B"/>
    <w:rsid w:val="00BF2CAC"/>
    <w:rsid w:val="00BF3147"/>
    <w:rsid w:val="00BF34E8"/>
    <w:rsid w:val="00BF3E12"/>
    <w:rsid w:val="00BF4AEB"/>
    <w:rsid w:val="00C026F0"/>
    <w:rsid w:val="00C06962"/>
    <w:rsid w:val="00C10CDE"/>
    <w:rsid w:val="00C11302"/>
    <w:rsid w:val="00C12658"/>
    <w:rsid w:val="00C129E0"/>
    <w:rsid w:val="00C13DFB"/>
    <w:rsid w:val="00C1415D"/>
    <w:rsid w:val="00C168B4"/>
    <w:rsid w:val="00C17227"/>
    <w:rsid w:val="00C224A0"/>
    <w:rsid w:val="00C23068"/>
    <w:rsid w:val="00C24FA0"/>
    <w:rsid w:val="00C2521D"/>
    <w:rsid w:val="00C27A5B"/>
    <w:rsid w:val="00C27EBA"/>
    <w:rsid w:val="00C30911"/>
    <w:rsid w:val="00C31774"/>
    <w:rsid w:val="00C3464D"/>
    <w:rsid w:val="00C346D1"/>
    <w:rsid w:val="00C3697D"/>
    <w:rsid w:val="00C41371"/>
    <w:rsid w:val="00C41761"/>
    <w:rsid w:val="00C42571"/>
    <w:rsid w:val="00C43797"/>
    <w:rsid w:val="00C44611"/>
    <w:rsid w:val="00C45E81"/>
    <w:rsid w:val="00C46003"/>
    <w:rsid w:val="00C50C67"/>
    <w:rsid w:val="00C51BAE"/>
    <w:rsid w:val="00C53EE3"/>
    <w:rsid w:val="00C616C3"/>
    <w:rsid w:val="00C62815"/>
    <w:rsid w:val="00C63012"/>
    <w:rsid w:val="00C63E5C"/>
    <w:rsid w:val="00C654BD"/>
    <w:rsid w:val="00C65BF5"/>
    <w:rsid w:val="00C664A5"/>
    <w:rsid w:val="00C66847"/>
    <w:rsid w:val="00C67495"/>
    <w:rsid w:val="00C677F5"/>
    <w:rsid w:val="00C70331"/>
    <w:rsid w:val="00C71399"/>
    <w:rsid w:val="00C72306"/>
    <w:rsid w:val="00C73A1B"/>
    <w:rsid w:val="00C75901"/>
    <w:rsid w:val="00C76FA8"/>
    <w:rsid w:val="00C77D85"/>
    <w:rsid w:val="00C81224"/>
    <w:rsid w:val="00C8223F"/>
    <w:rsid w:val="00C83185"/>
    <w:rsid w:val="00C834E9"/>
    <w:rsid w:val="00C83840"/>
    <w:rsid w:val="00C838D8"/>
    <w:rsid w:val="00C84867"/>
    <w:rsid w:val="00C84E57"/>
    <w:rsid w:val="00C92F26"/>
    <w:rsid w:val="00C95326"/>
    <w:rsid w:val="00C969C2"/>
    <w:rsid w:val="00CA1FEB"/>
    <w:rsid w:val="00CA5A14"/>
    <w:rsid w:val="00CA7BD4"/>
    <w:rsid w:val="00CB3DD3"/>
    <w:rsid w:val="00CB3EF2"/>
    <w:rsid w:val="00CB605F"/>
    <w:rsid w:val="00CB6D70"/>
    <w:rsid w:val="00CB78BC"/>
    <w:rsid w:val="00CC35DE"/>
    <w:rsid w:val="00CC3B7D"/>
    <w:rsid w:val="00CD0606"/>
    <w:rsid w:val="00CD10C6"/>
    <w:rsid w:val="00CD3754"/>
    <w:rsid w:val="00CD3E8C"/>
    <w:rsid w:val="00CE1BBF"/>
    <w:rsid w:val="00CE41B6"/>
    <w:rsid w:val="00CE4D59"/>
    <w:rsid w:val="00CE6344"/>
    <w:rsid w:val="00CF0CCE"/>
    <w:rsid w:val="00CF1989"/>
    <w:rsid w:val="00CF1C8F"/>
    <w:rsid w:val="00CF41D0"/>
    <w:rsid w:val="00D00074"/>
    <w:rsid w:val="00D054FF"/>
    <w:rsid w:val="00D05EE8"/>
    <w:rsid w:val="00D06A72"/>
    <w:rsid w:val="00D075D1"/>
    <w:rsid w:val="00D1197F"/>
    <w:rsid w:val="00D120B9"/>
    <w:rsid w:val="00D12BBE"/>
    <w:rsid w:val="00D20108"/>
    <w:rsid w:val="00D20598"/>
    <w:rsid w:val="00D208C3"/>
    <w:rsid w:val="00D20C64"/>
    <w:rsid w:val="00D21000"/>
    <w:rsid w:val="00D22523"/>
    <w:rsid w:val="00D275BF"/>
    <w:rsid w:val="00D30BE9"/>
    <w:rsid w:val="00D3260C"/>
    <w:rsid w:val="00D32C9C"/>
    <w:rsid w:val="00D34A75"/>
    <w:rsid w:val="00D34E29"/>
    <w:rsid w:val="00D355D5"/>
    <w:rsid w:val="00D35906"/>
    <w:rsid w:val="00D36E26"/>
    <w:rsid w:val="00D404A5"/>
    <w:rsid w:val="00D42FC2"/>
    <w:rsid w:val="00D44FF2"/>
    <w:rsid w:val="00D51417"/>
    <w:rsid w:val="00D5368F"/>
    <w:rsid w:val="00D543E0"/>
    <w:rsid w:val="00D54BDD"/>
    <w:rsid w:val="00D553E8"/>
    <w:rsid w:val="00D56750"/>
    <w:rsid w:val="00D60350"/>
    <w:rsid w:val="00D615C3"/>
    <w:rsid w:val="00D61BC7"/>
    <w:rsid w:val="00D62502"/>
    <w:rsid w:val="00D62795"/>
    <w:rsid w:val="00D71170"/>
    <w:rsid w:val="00D71D14"/>
    <w:rsid w:val="00D721C8"/>
    <w:rsid w:val="00D810DC"/>
    <w:rsid w:val="00D85C45"/>
    <w:rsid w:val="00D8614E"/>
    <w:rsid w:val="00D906F9"/>
    <w:rsid w:val="00D91091"/>
    <w:rsid w:val="00D911E8"/>
    <w:rsid w:val="00D92123"/>
    <w:rsid w:val="00D92C53"/>
    <w:rsid w:val="00D94573"/>
    <w:rsid w:val="00DA2CB2"/>
    <w:rsid w:val="00DA3606"/>
    <w:rsid w:val="00DA55CA"/>
    <w:rsid w:val="00DA5B5F"/>
    <w:rsid w:val="00DA6DAE"/>
    <w:rsid w:val="00DA7ACF"/>
    <w:rsid w:val="00DB120B"/>
    <w:rsid w:val="00DB508C"/>
    <w:rsid w:val="00DB7BED"/>
    <w:rsid w:val="00DC19BD"/>
    <w:rsid w:val="00DC216A"/>
    <w:rsid w:val="00DC3092"/>
    <w:rsid w:val="00DC391F"/>
    <w:rsid w:val="00DC3BAD"/>
    <w:rsid w:val="00DC59AC"/>
    <w:rsid w:val="00DD15B5"/>
    <w:rsid w:val="00DD2500"/>
    <w:rsid w:val="00DD29E8"/>
    <w:rsid w:val="00DD3DA1"/>
    <w:rsid w:val="00DD5A66"/>
    <w:rsid w:val="00DD63A0"/>
    <w:rsid w:val="00DD7632"/>
    <w:rsid w:val="00DE4D86"/>
    <w:rsid w:val="00DE56AB"/>
    <w:rsid w:val="00DE6F31"/>
    <w:rsid w:val="00DF2919"/>
    <w:rsid w:val="00E02974"/>
    <w:rsid w:val="00E029AC"/>
    <w:rsid w:val="00E039FD"/>
    <w:rsid w:val="00E03AAF"/>
    <w:rsid w:val="00E079B2"/>
    <w:rsid w:val="00E10C56"/>
    <w:rsid w:val="00E12AE5"/>
    <w:rsid w:val="00E12F0E"/>
    <w:rsid w:val="00E16448"/>
    <w:rsid w:val="00E16D03"/>
    <w:rsid w:val="00E1751C"/>
    <w:rsid w:val="00E2024B"/>
    <w:rsid w:val="00E20AE2"/>
    <w:rsid w:val="00E212E8"/>
    <w:rsid w:val="00E2147F"/>
    <w:rsid w:val="00E23BCD"/>
    <w:rsid w:val="00E246E9"/>
    <w:rsid w:val="00E24A52"/>
    <w:rsid w:val="00E25D63"/>
    <w:rsid w:val="00E25E6C"/>
    <w:rsid w:val="00E26855"/>
    <w:rsid w:val="00E33D59"/>
    <w:rsid w:val="00E33DB7"/>
    <w:rsid w:val="00E33DEC"/>
    <w:rsid w:val="00E3539C"/>
    <w:rsid w:val="00E354E8"/>
    <w:rsid w:val="00E40DC6"/>
    <w:rsid w:val="00E411C3"/>
    <w:rsid w:val="00E42AA5"/>
    <w:rsid w:val="00E473D3"/>
    <w:rsid w:val="00E500FA"/>
    <w:rsid w:val="00E523ED"/>
    <w:rsid w:val="00E5369C"/>
    <w:rsid w:val="00E54149"/>
    <w:rsid w:val="00E54F28"/>
    <w:rsid w:val="00E56CF7"/>
    <w:rsid w:val="00E603C0"/>
    <w:rsid w:val="00E6075C"/>
    <w:rsid w:val="00E71ED0"/>
    <w:rsid w:val="00E7298B"/>
    <w:rsid w:val="00E76DEB"/>
    <w:rsid w:val="00E831E0"/>
    <w:rsid w:val="00E835D3"/>
    <w:rsid w:val="00E87240"/>
    <w:rsid w:val="00E9098C"/>
    <w:rsid w:val="00E92DA1"/>
    <w:rsid w:val="00E93E4B"/>
    <w:rsid w:val="00E94C47"/>
    <w:rsid w:val="00E95419"/>
    <w:rsid w:val="00E95844"/>
    <w:rsid w:val="00E95B4C"/>
    <w:rsid w:val="00EA0366"/>
    <w:rsid w:val="00EA0B3A"/>
    <w:rsid w:val="00EA14DA"/>
    <w:rsid w:val="00EA22C1"/>
    <w:rsid w:val="00EA2C54"/>
    <w:rsid w:val="00EA3FC4"/>
    <w:rsid w:val="00EA45A7"/>
    <w:rsid w:val="00EA53A7"/>
    <w:rsid w:val="00EA62D7"/>
    <w:rsid w:val="00EA7FB3"/>
    <w:rsid w:val="00EB0ED3"/>
    <w:rsid w:val="00EB1794"/>
    <w:rsid w:val="00EB45BC"/>
    <w:rsid w:val="00EB728C"/>
    <w:rsid w:val="00EB77D8"/>
    <w:rsid w:val="00EC1A5E"/>
    <w:rsid w:val="00EC2EBD"/>
    <w:rsid w:val="00EC46AD"/>
    <w:rsid w:val="00ED0E40"/>
    <w:rsid w:val="00ED3B12"/>
    <w:rsid w:val="00ED7FDA"/>
    <w:rsid w:val="00EE39FF"/>
    <w:rsid w:val="00EE3BCF"/>
    <w:rsid w:val="00EE44A8"/>
    <w:rsid w:val="00EE4671"/>
    <w:rsid w:val="00EE4E89"/>
    <w:rsid w:val="00EE597A"/>
    <w:rsid w:val="00EE7182"/>
    <w:rsid w:val="00EF506E"/>
    <w:rsid w:val="00EF5A43"/>
    <w:rsid w:val="00EF6C4B"/>
    <w:rsid w:val="00EF7129"/>
    <w:rsid w:val="00EF7FA2"/>
    <w:rsid w:val="00F01A2C"/>
    <w:rsid w:val="00F02C8E"/>
    <w:rsid w:val="00F03292"/>
    <w:rsid w:val="00F049B9"/>
    <w:rsid w:val="00F06C7B"/>
    <w:rsid w:val="00F07547"/>
    <w:rsid w:val="00F10627"/>
    <w:rsid w:val="00F10965"/>
    <w:rsid w:val="00F12EC9"/>
    <w:rsid w:val="00F17147"/>
    <w:rsid w:val="00F179F5"/>
    <w:rsid w:val="00F20611"/>
    <w:rsid w:val="00F21420"/>
    <w:rsid w:val="00F21B79"/>
    <w:rsid w:val="00F21BAC"/>
    <w:rsid w:val="00F265FB"/>
    <w:rsid w:val="00F266A2"/>
    <w:rsid w:val="00F2674C"/>
    <w:rsid w:val="00F32B0F"/>
    <w:rsid w:val="00F32EB2"/>
    <w:rsid w:val="00F40352"/>
    <w:rsid w:val="00F44B86"/>
    <w:rsid w:val="00F45F69"/>
    <w:rsid w:val="00F5002C"/>
    <w:rsid w:val="00F512D5"/>
    <w:rsid w:val="00F513CB"/>
    <w:rsid w:val="00F51C78"/>
    <w:rsid w:val="00F541E3"/>
    <w:rsid w:val="00F56D53"/>
    <w:rsid w:val="00F56FD5"/>
    <w:rsid w:val="00F576FA"/>
    <w:rsid w:val="00F66D85"/>
    <w:rsid w:val="00F70F73"/>
    <w:rsid w:val="00F7288C"/>
    <w:rsid w:val="00F73862"/>
    <w:rsid w:val="00F7725B"/>
    <w:rsid w:val="00F84880"/>
    <w:rsid w:val="00F84CD5"/>
    <w:rsid w:val="00F8508F"/>
    <w:rsid w:val="00F85645"/>
    <w:rsid w:val="00F859AE"/>
    <w:rsid w:val="00F867FA"/>
    <w:rsid w:val="00F87B21"/>
    <w:rsid w:val="00F918C6"/>
    <w:rsid w:val="00F94DDC"/>
    <w:rsid w:val="00F94F6B"/>
    <w:rsid w:val="00FA1796"/>
    <w:rsid w:val="00FA5F2C"/>
    <w:rsid w:val="00FB0E02"/>
    <w:rsid w:val="00FB2562"/>
    <w:rsid w:val="00FB31E3"/>
    <w:rsid w:val="00FB5C0F"/>
    <w:rsid w:val="00FC10A8"/>
    <w:rsid w:val="00FC1C1D"/>
    <w:rsid w:val="00FC20EA"/>
    <w:rsid w:val="00FC4013"/>
    <w:rsid w:val="00FC4D17"/>
    <w:rsid w:val="00FC65C6"/>
    <w:rsid w:val="00FD292A"/>
    <w:rsid w:val="00FD414E"/>
    <w:rsid w:val="00FD4CC8"/>
    <w:rsid w:val="00FD697C"/>
    <w:rsid w:val="00FD7756"/>
    <w:rsid w:val="00FE0343"/>
    <w:rsid w:val="00FE03E9"/>
    <w:rsid w:val="00FE0A0B"/>
    <w:rsid w:val="00FE1AE0"/>
    <w:rsid w:val="00FE43D9"/>
    <w:rsid w:val="00FE5472"/>
    <w:rsid w:val="00FE63C6"/>
    <w:rsid w:val="00FE7FC7"/>
    <w:rsid w:val="00FF0317"/>
    <w:rsid w:val="00FF10A2"/>
    <w:rsid w:val="00FF4045"/>
    <w:rsid w:val="00FF452D"/>
    <w:rsid w:val="00FF6245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ABB1FB"/>
  <w15:docId w15:val="{59199BFB-3509-4233-A55F-A58EC14C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60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716"/>
    <w:pPr>
      <w:ind w:left="720"/>
      <w:contextualSpacing/>
    </w:pPr>
  </w:style>
  <w:style w:type="paragraph" w:styleId="a4">
    <w:name w:val="Balloon Text"/>
    <w:basedOn w:val="a"/>
    <w:link w:val="a5"/>
    <w:rsid w:val="007633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633D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2AD1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ody Text"/>
    <w:basedOn w:val="a"/>
    <w:link w:val="a8"/>
    <w:unhideWhenUsed/>
    <w:rsid w:val="009E545A"/>
    <w:pPr>
      <w:spacing w:after="120"/>
      <w:ind w:firstLine="709"/>
      <w:jc w:val="both"/>
    </w:pPr>
    <w:rPr>
      <w:sz w:val="30"/>
      <w:szCs w:val="30"/>
      <w:lang w:eastAsia="en-US"/>
    </w:rPr>
  </w:style>
  <w:style w:type="character" w:customStyle="1" w:styleId="a8">
    <w:name w:val="Основной текст Знак"/>
    <w:basedOn w:val="a0"/>
    <w:link w:val="a7"/>
    <w:rsid w:val="009E545A"/>
    <w:rPr>
      <w:sz w:val="30"/>
      <w:szCs w:val="30"/>
      <w:lang w:eastAsia="en-US"/>
    </w:rPr>
  </w:style>
  <w:style w:type="character" w:customStyle="1" w:styleId="a9">
    <w:name w:val="Основной текст_"/>
    <w:basedOn w:val="a0"/>
    <w:link w:val="1"/>
    <w:locked/>
    <w:rsid w:val="009E545A"/>
    <w:rPr>
      <w:spacing w:val="7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9E545A"/>
    <w:pPr>
      <w:widowControl w:val="0"/>
      <w:shd w:val="clear" w:color="auto" w:fill="FFFFFF"/>
      <w:spacing w:after="480" w:line="274" w:lineRule="exact"/>
      <w:jc w:val="both"/>
    </w:pPr>
    <w:rPr>
      <w:spacing w:val="7"/>
      <w:sz w:val="26"/>
      <w:szCs w:val="26"/>
    </w:rPr>
  </w:style>
  <w:style w:type="character" w:customStyle="1" w:styleId="0pt">
    <w:name w:val="Основной текст + Интервал 0 pt"/>
    <w:basedOn w:val="a9"/>
    <w:rsid w:val="009E545A"/>
    <w:rPr>
      <w:color w:val="000000"/>
      <w:spacing w:val="6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p3">
    <w:name w:val="p3"/>
    <w:basedOn w:val="a"/>
    <w:rsid w:val="00C42571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semiHidden/>
    <w:rsid w:val="00C4257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a">
    <w:name w:val="line number"/>
    <w:basedOn w:val="a0"/>
    <w:rsid w:val="009A030B"/>
  </w:style>
  <w:style w:type="paragraph" w:styleId="ab">
    <w:name w:val="header"/>
    <w:basedOn w:val="a"/>
    <w:link w:val="ac"/>
    <w:uiPriority w:val="99"/>
    <w:rsid w:val="00364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4639"/>
    <w:rPr>
      <w:sz w:val="24"/>
      <w:szCs w:val="24"/>
    </w:rPr>
  </w:style>
  <w:style w:type="paragraph" w:styleId="ad">
    <w:name w:val="footer"/>
    <w:basedOn w:val="a"/>
    <w:link w:val="ae"/>
    <w:rsid w:val="00364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64639"/>
    <w:rPr>
      <w:sz w:val="24"/>
      <w:szCs w:val="24"/>
    </w:rPr>
  </w:style>
  <w:style w:type="paragraph" w:customStyle="1" w:styleId="heading">
    <w:name w:val="heading"/>
    <w:rsid w:val="00224C31"/>
    <w:pPr>
      <w:jc w:val="center"/>
    </w:pPr>
    <w:rPr>
      <w:rFonts w:ascii="Arial" w:hAnsi="Arial"/>
      <w:sz w:val="16"/>
    </w:rPr>
  </w:style>
  <w:style w:type="paragraph" w:styleId="af">
    <w:name w:val="Normal (Web)"/>
    <w:aliases w:val=" Знак"/>
    <w:basedOn w:val="a"/>
    <w:link w:val="af0"/>
    <w:uiPriority w:val="99"/>
    <w:rsid w:val="0043635E"/>
    <w:pPr>
      <w:spacing w:before="100" w:beforeAutospacing="1" w:after="100" w:afterAutospacing="1"/>
    </w:pPr>
  </w:style>
  <w:style w:type="paragraph" w:styleId="af1">
    <w:name w:val="footnote text"/>
    <w:basedOn w:val="a"/>
    <w:link w:val="af2"/>
    <w:rsid w:val="0052708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527082"/>
  </w:style>
  <w:style w:type="paragraph" w:styleId="af3">
    <w:name w:val="Body Text Indent"/>
    <w:basedOn w:val="a"/>
    <w:link w:val="af4"/>
    <w:rsid w:val="003A543A"/>
    <w:pPr>
      <w:spacing w:after="120"/>
      <w:ind w:left="283"/>
    </w:pPr>
    <w:rPr>
      <w:rFonts w:eastAsia="Calibri"/>
      <w:sz w:val="30"/>
      <w:szCs w:val="30"/>
    </w:rPr>
  </w:style>
  <w:style w:type="character" w:customStyle="1" w:styleId="af4">
    <w:name w:val="Основной текст с отступом Знак"/>
    <w:basedOn w:val="a0"/>
    <w:link w:val="af3"/>
    <w:rsid w:val="003A543A"/>
    <w:rPr>
      <w:rFonts w:eastAsia="Calibri"/>
      <w:sz w:val="30"/>
      <w:szCs w:val="30"/>
    </w:rPr>
  </w:style>
  <w:style w:type="character" w:customStyle="1" w:styleId="text-blockdate">
    <w:name w:val="text-block__date"/>
    <w:rsid w:val="001F7A08"/>
  </w:style>
  <w:style w:type="paragraph" w:customStyle="1" w:styleId="af5">
    <w:name w:val="ТЕКСТ"/>
    <w:basedOn w:val="a"/>
    <w:rsid w:val="00517C84"/>
    <w:pPr>
      <w:ind w:firstLine="709"/>
      <w:jc w:val="both"/>
    </w:pPr>
    <w:rPr>
      <w:bCs/>
      <w:iCs/>
      <w:sz w:val="30"/>
      <w:szCs w:val="30"/>
    </w:rPr>
  </w:style>
  <w:style w:type="paragraph" w:customStyle="1" w:styleId="Ru">
    <w:name w:val="Обычный_Ru"/>
    <w:basedOn w:val="a"/>
    <w:rsid w:val="00422F92"/>
    <w:pPr>
      <w:ind w:firstLine="720"/>
      <w:jc w:val="both"/>
    </w:pPr>
    <w:rPr>
      <w:sz w:val="30"/>
      <w:szCs w:val="20"/>
    </w:rPr>
  </w:style>
  <w:style w:type="character" w:customStyle="1" w:styleId="af0">
    <w:name w:val="Обычный (Интернет) Знак"/>
    <w:aliases w:val=" Знак Знак"/>
    <w:link w:val="af"/>
    <w:uiPriority w:val="99"/>
    <w:rsid w:val="00807A72"/>
    <w:rPr>
      <w:sz w:val="24"/>
      <w:szCs w:val="24"/>
    </w:rPr>
  </w:style>
  <w:style w:type="character" w:customStyle="1" w:styleId="10">
    <w:name w:val="Основной текст1 Знак"/>
    <w:rsid w:val="00A73756"/>
    <w:rPr>
      <w:rFonts w:eastAsia="Calibri"/>
      <w:spacing w:val="6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5BDC-F60F-45BE-999E-CD530BAB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trofimenko</dc:creator>
  <cp:keywords/>
  <dc:description/>
  <cp:lastModifiedBy>Валентина Зуевская</cp:lastModifiedBy>
  <cp:revision>2</cp:revision>
  <cp:lastPrinted>2024-02-08T06:58:00Z</cp:lastPrinted>
  <dcterms:created xsi:type="dcterms:W3CDTF">2024-02-09T13:11:00Z</dcterms:created>
  <dcterms:modified xsi:type="dcterms:W3CDTF">2024-02-09T13:11:00Z</dcterms:modified>
</cp:coreProperties>
</file>