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745" w:type="pct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101"/>
        <w:gridCol w:w="1884"/>
        <w:gridCol w:w="37"/>
        <w:gridCol w:w="1521"/>
        <w:gridCol w:w="266"/>
        <w:gridCol w:w="1151"/>
        <w:gridCol w:w="25"/>
        <w:gridCol w:w="1535"/>
        <w:gridCol w:w="197"/>
        <w:gridCol w:w="1220"/>
        <w:gridCol w:w="1111"/>
      </w:tblGrid>
      <w:tr w:rsidR="00EF66DE" w:rsidRPr="00EF66DE" w:rsidTr="00627B39">
        <w:trPr>
          <w:gridAfter w:val="1"/>
          <w:wAfter w:w="1111" w:type="dxa"/>
          <w:trHeight w:val="240"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B39" w:rsidRPr="00EF66DE" w:rsidRDefault="00627B39">
            <w:pPr>
              <w:pStyle w:val="table10"/>
              <w:spacing w:before="0" w:beforeAutospacing="0" w:after="0" w:afterAutospacing="0"/>
              <w:jc w:val="center"/>
            </w:pPr>
            <w:r w:rsidRPr="00EF66DE">
              <w:t>Наименование административной процедуры</w:t>
            </w:r>
          </w:p>
          <w:p w:rsidR="00627B39" w:rsidRPr="00EF66DE" w:rsidRDefault="00627B39">
            <w:pPr>
              <w:pStyle w:val="table10"/>
              <w:spacing w:before="0" w:beforeAutospacing="0" w:after="0" w:afterAutospacing="0"/>
              <w:jc w:val="center"/>
            </w:pPr>
            <w:r w:rsidRPr="00EF66DE">
              <w:t xml:space="preserve">согласно Указа Президента Республики Беларусь от 26 апреля 2010 г. № 200 </w:t>
            </w:r>
            <w:r w:rsidRPr="00EF66DE">
              <w:br/>
              <w:t>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B39" w:rsidRPr="00EF66DE" w:rsidRDefault="00627B39">
            <w:pPr>
              <w:pStyle w:val="table10"/>
              <w:spacing w:before="0" w:beforeAutospacing="0" w:after="0" w:afterAutospacing="0"/>
              <w:jc w:val="center"/>
            </w:pPr>
            <w:r w:rsidRPr="00EF66DE">
              <w:t>Государственный орган, иная организация, а также межведомственная и другая комиссии, к компетенции которых относится осуществление административной процедуры (уполномоченный орган)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B39" w:rsidRPr="00EF66DE" w:rsidRDefault="00627B39">
            <w:pPr>
              <w:pStyle w:val="table10"/>
              <w:spacing w:before="0" w:beforeAutospacing="0" w:after="0" w:afterAutospacing="0"/>
              <w:jc w:val="center"/>
            </w:pPr>
            <w:r w:rsidRPr="00EF66DE">
              <w:t>Документы и (или) сведения, представляемые гражданином для осуществления административной процедуры</w:t>
            </w:r>
            <w:hyperlink r:id="rId4" w:anchor="a250" w:tooltip="+" w:history="1">
              <w:r w:rsidRPr="00EF66DE">
                <w:rPr>
                  <w:rStyle w:val="a3"/>
                  <w:color w:val="auto"/>
                </w:rPr>
                <w:t>*</w:t>
              </w:r>
            </w:hyperlink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B39" w:rsidRPr="00EF66DE" w:rsidRDefault="00627B39">
            <w:pPr>
              <w:pStyle w:val="table10"/>
              <w:spacing w:before="0" w:beforeAutospacing="0" w:after="0" w:afterAutospacing="0"/>
              <w:jc w:val="center"/>
            </w:pPr>
            <w:r w:rsidRPr="00EF66DE">
              <w:t>Размер платы, взимаемой при осуществлении административной процедуры</w:t>
            </w:r>
            <w:hyperlink r:id="rId5" w:anchor="a251" w:tooltip="+" w:history="1">
              <w:r w:rsidRPr="00EF66DE">
                <w:rPr>
                  <w:rStyle w:val="a3"/>
                  <w:color w:val="auto"/>
                </w:rPr>
                <w:t>**</w:t>
              </w:r>
            </w:hyperlink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B39" w:rsidRPr="00EF66DE" w:rsidRDefault="00627B39">
            <w:pPr>
              <w:pStyle w:val="table10"/>
              <w:spacing w:before="0" w:beforeAutospacing="0" w:after="0" w:afterAutospacing="0"/>
              <w:jc w:val="center"/>
            </w:pPr>
            <w:r w:rsidRPr="00EF66DE">
              <w:t>Максимальный срок осуществления административной процедуры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B39" w:rsidRPr="00EF66DE" w:rsidRDefault="00627B39">
            <w:pPr>
              <w:pStyle w:val="table10"/>
              <w:spacing w:before="0" w:beforeAutospacing="0" w:after="0" w:afterAutospacing="0"/>
              <w:jc w:val="center"/>
            </w:pPr>
            <w:r w:rsidRPr="00EF66DE">
              <w:t>Срок действия справки, другого документа (решения), выдаваемых (принимаемого) при осуществлении административной процедуры</w:t>
            </w:r>
          </w:p>
        </w:tc>
      </w:tr>
      <w:tr w:rsidR="00EF66DE" w:rsidRPr="00EF66DE" w:rsidTr="00627B39">
        <w:trPr>
          <w:gridAfter w:val="1"/>
          <w:wAfter w:w="1111" w:type="dxa"/>
          <w:trHeight w:val="240"/>
        </w:trPr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B39" w:rsidRPr="00EF66DE" w:rsidRDefault="00627B39">
            <w:pPr>
              <w:pStyle w:val="table1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66DE">
              <w:rPr>
                <w:sz w:val="20"/>
                <w:szCs w:val="2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B39" w:rsidRPr="00EF66DE" w:rsidRDefault="00627B39">
            <w:pPr>
              <w:pStyle w:val="table1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66DE">
              <w:rPr>
                <w:sz w:val="20"/>
                <w:szCs w:val="20"/>
              </w:rPr>
              <w:t>2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B39" w:rsidRPr="00EF66DE" w:rsidRDefault="00627B39">
            <w:pPr>
              <w:pStyle w:val="table1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66DE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B39" w:rsidRPr="00EF66DE" w:rsidRDefault="00627B39">
            <w:pPr>
              <w:pStyle w:val="table1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66DE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B39" w:rsidRPr="00EF66DE" w:rsidRDefault="00627B39">
            <w:pPr>
              <w:pStyle w:val="table1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66DE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27B39" w:rsidRPr="00EF66DE" w:rsidRDefault="00627B39">
            <w:pPr>
              <w:pStyle w:val="table1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F66DE">
              <w:rPr>
                <w:sz w:val="20"/>
                <w:szCs w:val="20"/>
              </w:rPr>
              <w:t>6</w:t>
            </w:r>
          </w:p>
        </w:tc>
      </w:tr>
      <w:tr w:rsidR="00EF66DE" w:rsidRPr="00EF66DE" w:rsidTr="00627B39">
        <w:trPr>
          <w:trHeight w:val="240"/>
        </w:trPr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93B" w:rsidRPr="00EF66DE" w:rsidRDefault="0044193B" w:rsidP="0044193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18.25. Выдача архивной справки (архивной копии, архивной выписки, информационного письма) по запросам социально-правового характера (составляется на основе архивных документов, не содержащих сведений, относящихся к личной тайне граждан):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EF66DE" w:rsidRDefault="0044193B" w:rsidP="00EF66D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  <w:r w:rsidR="00EF6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ГУ «Мядельский районный архив»</w:t>
            </w:r>
          </w:p>
          <w:p w:rsidR="0044193B" w:rsidRDefault="00EF66DE" w:rsidP="00EF66D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г.</w:t>
            </w:r>
            <w:r w:rsidR="00D65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Мядель</w:t>
            </w:r>
            <w:proofErr w:type="spellEnd"/>
            <w:r w:rsidR="00D65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  <w:proofErr w:type="spellStart"/>
            <w:r w:rsidR="00D65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пл.Ленина</w:t>
            </w:r>
            <w:proofErr w:type="spellEnd"/>
            <w:r w:rsidR="00D65E0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 д.1, каб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.11</w:t>
            </w:r>
          </w:p>
          <w:p w:rsidR="00D65E01" w:rsidRDefault="00EF66DE" w:rsidP="00EF66D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Савчик Анна Евгеньевна, директор</w:t>
            </w:r>
          </w:p>
          <w:p w:rsidR="00EF66DE" w:rsidRPr="00D65E01" w:rsidRDefault="00D65E01" w:rsidP="00EF66D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val="en-US" w:eastAsia="ru-RU"/>
              </w:rPr>
              <w:t>801797-41877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93B" w:rsidRPr="00EF66DE" w:rsidRDefault="0044193B" w:rsidP="0044193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93B" w:rsidRPr="00EF66DE" w:rsidRDefault="0044193B" w:rsidP="0044193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93B" w:rsidRPr="00EF66DE" w:rsidRDefault="0044193B" w:rsidP="0044193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93B" w:rsidRPr="00EF66DE" w:rsidRDefault="0044193B" w:rsidP="0044193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 </w:t>
            </w:r>
          </w:p>
        </w:tc>
      </w:tr>
      <w:tr w:rsidR="00EF66DE" w:rsidRPr="00EF66DE" w:rsidTr="00EF66DE">
        <w:trPr>
          <w:trHeight w:val="240"/>
        </w:trPr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93B" w:rsidRPr="00EF66DE" w:rsidRDefault="0044193B" w:rsidP="0044193B">
            <w:pPr>
              <w:spacing w:before="12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a947"/>
            <w:bookmarkStart w:id="1" w:name="a948"/>
            <w:bookmarkEnd w:id="0"/>
            <w:bookmarkEnd w:id="1"/>
            <w:r w:rsidRPr="00EF6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18.25.2. не касающимся имущественных и наследственных прав граждан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44193B" w:rsidRPr="00EF66DE" w:rsidRDefault="00EF66DE" w:rsidP="00EF66DE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93B" w:rsidRPr="00EF66DE" w:rsidRDefault="0044193B" w:rsidP="0044193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EF6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аявление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93B" w:rsidRPr="00EF66DE" w:rsidRDefault="0044193B" w:rsidP="0044193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EF6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есплатно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93B" w:rsidRPr="00EF66DE" w:rsidRDefault="0044193B" w:rsidP="0044193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EF6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дней со дня подачи заявления, а при необходимости дополнительного изучения и проверки – 1 месяц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93B" w:rsidRPr="00EF66DE" w:rsidRDefault="0044193B" w:rsidP="0044193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EF6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ессрочно</w:t>
            </w:r>
          </w:p>
        </w:tc>
      </w:tr>
      <w:tr w:rsidR="00EF66DE" w:rsidRPr="00EF66DE" w:rsidTr="00EF66DE">
        <w:trPr>
          <w:trHeight w:val="240"/>
        </w:trPr>
        <w:tc>
          <w:tcPr>
            <w:tcW w:w="30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93B" w:rsidRPr="00EF66DE" w:rsidRDefault="0044193B" w:rsidP="0044193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2" w:name="a949"/>
            <w:bookmarkEnd w:id="2"/>
            <w:r w:rsidRPr="00EF6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18.26. Выдача архивной справки (архивной копии, архивной выписки) по запросам социально-правового характера, касающимся архивных документов, содержащих сведения, отно</w:t>
            </w:r>
            <w:bookmarkStart w:id="3" w:name="_GoBack"/>
            <w:bookmarkEnd w:id="3"/>
            <w:r w:rsidRPr="00EF6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сящиеся к личной тайне граждан</w:t>
            </w:r>
          </w:p>
        </w:tc>
        <w:tc>
          <w:tcPr>
            <w:tcW w:w="19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</w:tcPr>
          <w:p w:rsidR="0044193B" w:rsidRPr="00EF66DE" w:rsidRDefault="0044193B" w:rsidP="0044193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93B" w:rsidRPr="00EF66DE" w:rsidRDefault="0044193B" w:rsidP="0044193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Pr="00EF6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аявление</w:t>
            </w:r>
            <w:r w:rsidRPr="00EF6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EF6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паспорт или иной документ, удостоверяющий личность</w:t>
            </w:r>
            <w:r w:rsidRPr="00EF6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</w:r>
            <w:r w:rsidRPr="00EF6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br/>
              <w:t>документ, подтверждающий право наследования (при выдаче после смерти гражданина его наследникам)</w:t>
            </w:r>
          </w:p>
        </w:tc>
        <w:tc>
          <w:tcPr>
            <w:tcW w:w="11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93B" w:rsidRPr="00EF66DE" w:rsidRDefault="0044193B" w:rsidP="0044193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EF6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есплатно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93B" w:rsidRPr="00EF66DE" w:rsidRDefault="0044193B" w:rsidP="0044193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Pr="00EF6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 дней со дня подачи заявления, а при необходимости дополнительного изучения и проверки – 1 месяц</w:t>
            </w:r>
          </w:p>
        </w:tc>
        <w:tc>
          <w:tcPr>
            <w:tcW w:w="23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4193B" w:rsidRPr="00EF66DE" w:rsidRDefault="0044193B" w:rsidP="0044193B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F6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</w:t>
            </w:r>
            <w:r w:rsidRPr="00EF66D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ессрочно</w:t>
            </w:r>
          </w:p>
        </w:tc>
      </w:tr>
    </w:tbl>
    <w:p w:rsidR="006223B8" w:rsidRDefault="006223B8"/>
    <w:sectPr w:rsidR="006223B8" w:rsidSect="00D65E01">
      <w:pgSz w:w="11906" w:h="16838"/>
      <w:pgMar w:top="568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93B"/>
    <w:rsid w:val="0044193B"/>
    <w:rsid w:val="006223B8"/>
    <w:rsid w:val="00627B39"/>
    <w:rsid w:val="00D65E01"/>
    <w:rsid w:val="00EF6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4B973D-F6EF-4183-BC26-692FCD426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441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10">
    <w:name w:val="table10"/>
    <w:basedOn w:val="a"/>
    <w:rsid w:val="00441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intext">
    <w:name w:val="articleintext"/>
    <w:basedOn w:val="a"/>
    <w:rsid w:val="00441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n">
    <w:name w:val="an"/>
    <w:basedOn w:val="a0"/>
    <w:rsid w:val="0044193B"/>
  </w:style>
  <w:style w:type="character" w:styleId="a3">
    <w:name w:val="Hyperlink"/>
    <w:basedOn w:val="a0"/>
    <w:uiPriority w:val="99"/>
    <w:semiHidden/>
    <w:unhideWhenUsed/>
    <w:rsid w:val="0044193B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419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19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bii.by/tx.dll?d=186610&amp;dc=1" TargetMode="External"/><Relationship Id="rId4" Type="http://schemas.openxmlformats.org/officeDocument/2006/relationships/hyperlink" Target="https://bii.by/tx.dll?d=186610&amp;dc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2022-10-27T09:34:00Z</cp:lastPrinted>
  <dcterms:created xsi:type="dcterms:W3CDTF">2022-10-27T08:08:00Z</dcterms:created>
  <dcterms:modified xsi:type="dcterms:W3CDTF">2023-02-13T07:59:00Z</dcterms:modified>
</cp:coreProperties>
</file>