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B7" w:rsidRPr="000678B7" w:rsidRDefault="000678B7" w:rsidP="000678B7">
      <w:pPr>
        <w:spacing w:after="0" w:line="240" w:lineRule="auto"/>
        <w:jc w:val="center"/>
        <w:divId w:val="1423062461"/>
        <w:rPr>
          <w:rFonts w:ascii="Times New Roman" w:eastAsia="Times New Roman" w:hAnsi="Times New Roman" w:cs="Times New Roman"/>
          <w:caps/>
          <w:sz w:val="24"/>
          <w:szCs w:val="24"/>
        </w:rPr>
      </w:pPr>
      <w:r w:rsidRPr="000678B7">
        <w:rPr>
          <w:rFonts w:ascii="Times New Roman" w:eastAsia="Times New Roman" w:hAnsi="Times New Roman" w:cs="Times New Roman"/>
          <w:caps/>
          <w:sz w:val="24"/>
          <w:szCs w:val="24"/>
        </w:rPr>
        <w:t>"Народная газета" от 13 января 1993 г.</w:t>
      </w:r>
    </w:p>
    <w:p w:rsidR="000678B7" w:rsidRPr="000678B7" w:rsidRDefault="000678B7" w:rsidP="000678B7">
      <w:pPr>
        <w:spacing w:after="0" w:line="240" w:lineRule="auto"/>
        <w:jc w:val="center"/>
        <w:divId w:val="1423062461"/>
        <w:rPr>
          <w:rFonts w:ascii="Times New Roman" w:eastAsia="Times New Roman" w:hAnsi="Times New Roman" w:cs="Times New Roman"/>
          <w:caps/>
          <w:sz w:val="24"/>
          <w:szCs w:val="24"/>
        </w:rPr>
      </w:pPr>
      <w:r w:rsidRPr="000678B7">
        <w:rPr>
          <w:rFonts w:ascii="Times New Roman" w:eastAsia="Times New Roman" w:hAnsi="Times New Roman" w:cs="Times New Roman"/>
          <w:caps/>
          <w:sz w:val="24"/>
          <w:szCs w:val="24"/>
        </w:rPr>
        <w:t>Газета "Звязда" от 9 января 1993 г.</w:t>
      </w:r>
    </w:p>
    <w:p w:rsidR="000678B7" w:rsidRPr="000678B7" w:rsidRDefault="000678B7" w:rsidP="000678B7">
      <w:pPr>
        <w:spacing w:after="0" w:line="240" w:lineRule="auto"/>
        <w:jc w:val="center"/>
        <w:divId w:val="1423062461"/>
        <w:rPr>
          <w:rFonts w:ascii="Times New Roman" w:eastAsia="Times New Roman" w:hAnsi="Times New Roman" w:cs="Times New Roman"/>
          <w:caps/>
          <w:sz w:val="24"/>
          <w:szCs w:val="24"/>
        </w:rPr>
      </w:pPr>
      <w:r w:rsidRPr="000678B7">
        <w:rPr>
          <w:rFonts w:ascii="Times New Roman" w:eastAsia="Times New Roman" w:hAnsi="Times New Roman" w:cs="Times New Roman"/>
          <w:caps/>
          <w:sz w:val="24"/>
          <w:szCs w:val="24"/>
        </w:rPr>
        <w:t>Ведамасці Вярхоўнага Савета Рэспублікі Беларусь, 1993 г., № 2, ст. 18</w:t>
      </w:r>
    </w:p>
    <w:p w:rsidR="000678B7" w:rsidRPr="000678B7" w:rsidRDefault="000678B7" w:rsidP="000678B7">
      <w:pPr>
        <w:spacing w:after="0" w:line="240" w:lineRule="auto"/>
        <w:jc w:val="center"/>
        <w:divId w:val="1423062461"/>
        <w:rPr>
          <w:rFonts w:ascii="Times New Roman" w:eastAsia="Times New Roman" w:hAnsi="Times New Roman" w:cs="Times New Roman"/>
          <w:caps/>
          <w:sz w:val="24"/>
          <w:szCs w:val="24"/>
        </w:rPr>
      </w:pPr>
    </w:p>
    <w:p w:rsidR="000678B7" w:rsidRDefault="000678B7" w:rsidP="000678B7">
      <w:pPr>
        <w:spacing w:after="0" w:line="240" w:lineRule="auto"/>
        <w:jc w:val="center"/>
        <w:divId w:val="1423062461"/>
        <w:rPr>
          <w:rFonts w:ascii="Times New Roman" w:eastAsia="Times New Roman" w:hAnsi="Times New Roman" w:cs="Times New Roman"/>
          <w:caps/>
          <w:sz w:val="24"/>
          <w:szCs w:val="24"/>
        </w:rPr>
      </w:pPr>
      <w:bookmarkStart w:id="0" w:name="_GoBack"/>
      <w:bookmarkEnd w:id="0"/>
    </w:p>
    <w:p w:rsidR="000678B7" w:rsidRPr="000678B7" w:rsidRDefault="000678B7" w:rsidP="000678B7">
      <w:pPr>
        <w:spacing w:after="0" w:line="240" w:lineRule="auto"/>
        <w:jc w:val="center"/>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caps/>
          <w:sz w:val="24"/>
          <w:szCs w:val="24"/>
        </w:rPr>
        <w:t>ЗАКОН РЕСПУБЛИКИ БЕЛАРУСЬ</w:t>
      </w:r>
      <w:r w:rsidRPr="000678B7">
        <w:rPr>
          <w:rFonts w:ascii="Times New Roman" w:eastAsia="Times New Roman" w:hAnsi="Times New Roman" w:cs="Times New Roman"/>
          <w:sz w:val="24"/>
          <w:szCs w:val="24"/>
        </w:rPr>
        <w:br/>
        <w:t>17 декабря 1992 г. № 2054-XІІ</w:t>
      </w:r>
    </w:p>
    <w:p w:rsidR="000678B7" w:rsidRPr="000678B7" w:rsidRDefault="000678B7" w:rsidP="000678B7">
      <w:pPr>
        <w:spacing w:before="240" w:after="240" w:line="240" w:lineRule="auto"/>
        <w:ind w:right="2268"/>
        <w:divId w:val="1423062461"/>
        <w:rPr>
          <w:rFonts w:ascii="Times New Roman" w:eastAsia="Times New Roman" w:hAnsi="Times New Roman" w:cs="Times New Roman"/>
          <w:b/>
          <w:bCs/>
          <w:sz w:val="28"/>
          <w:szCs w:val="28"/>
        </w:rPr>
      </w:pPr>
      <w:r w:rsidRPr="000678B7">
        <w:rPr>
          <w:rFonts w:ascii="Times New Roman" w:eastAsia="Times New Roman" w:hAnsi="Times New Roman" w:cs="Times New Roman"/>
          <w:b/>
          <w:bCs/>
          <w:sz w:val="28"/>
          <w:szCs w:val="28"/>
        </w:rPr>
        <w:t>О свободе совести и религиозных организациях</w:t>
      </w:r>
    </w:p>
    <w:p w:rsidR="000678B7" w:rsidRPr="000678B7" w:rsidRDefault="000678B7" w:rsidP="000678B7">
      <w:pPr>
        <w:spacing w:after="0" w:line="240" w:lineRule="auto"/>
        <w:ind w:left="1021"/>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Изменения и дополнения:</w:t>
      </w:r>
    </w:p>
    <w:p w:rsidR="000678B7" w:rsidRPr="000678B7" w:rsidRDefault="000678B7" w:rsidP="000678B7">
      <w:pPr>
        <w:spacing w:after="0" w:line="240" w:lineRule="auto"/>
        <w:ind w:left="1134"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Закон Республики Беларусь от 17 января 1995 г. № 3533-XІІ (</w:t>
      </w:r>
      <w:proofErr w:type="spellStart"/>
      <w:r w:rsidRPr="000678B7">
        <w:rPr>
          <w:rFonts w:ascii="Times New Roman" w:eastAsia="Times New Roman" w:hAnsi="Times New Roman" w:cs="Times New Roman"/>
          <w:sz w:val="24"/>
          <w:szCs w:val="24"/>
        </w:rPr>
        <w:t>Ведамасці</w:t>
      </w:r>
      <w:proofErr w:type="spellEnd"/>
      <w:r w:rsidRPr="000678B7">
        <w:rPr>
          <w:rFonts w:ascii="Times New Roman" w:eastAsia="Times New Roman" w:hAnsi="Times New Roman" w:cs="Times New Roman"/>
          <w:sz w:val="24"/>
          <w:szCs w:val="24"/>
        </w:rPr>
        <w:t xml:space="preserve"> </w:t>
      </w:r>
      <w:proofErr w:type="spellStart"/>
      <w:r w:rsidRPr="000678B7">
        <w:rPr>
          <w:rFonts w:ascii="Times New Roman" w:eastAsia="Times New Roman" w:hAnsi="Times New Roman" w:cs="Times New Roman"/>
          <w:sz w:val="24"/>
          <w:szCs w:val="24"/>
        </w:rPr>
        <w:t>Вярхоўнага</w:t>
      </w:r>
      <w:proofErr w:type="spellEnd"/>
      <w:r w:rsidRPr="000678B7">
        <w:rPr>
          <w:rFonts w:ascii="Times New Roman" w:eastAsia="Times New Roman" w:hAnsi="Times New Roman" w:cs="Times New Roman"/>
          <w:sz w:val="24"/>
          <w:szCs w:val="24"/>
        </w:rPr>
        <w:t xml:space="preserve"> </w:t>
      </w:r>
      <w:proofErr w:type="spellStart"/>
      <w:r w:rsidRPr="000678B7">
        <w:rPr>
          <w:rFonts w:ascii="Times New Roman" w:eastAsia="Times New Roman" w:hAnsi="Times New Roman" w:cs="Times New Roman"/>
          <w:sz w:val="24"/>
          <w:szCs w:val="24"/>
        </w:rPr>
        <w:t>Савета</w:t>
      </w:r>
      <w:proofErr w:type="spellEnd"/>
      <w:r w:rsidRPr="000678B7">
        <w:rPr>
          <w:rFonts w:ascii="Times New Roman" w:eastAsia="Times New Roman" w:hAnsi="Times New Roman" w:cs="Times New Roman"/>
          <w:sz w:val="24"/>
          <w:szCs w:val="24"/>
        </w:rPr>
        <w:t xml:space="preserve"> </w:t>
      </w:r>
      <w:proofErr w:type="spellStart"/>
      <w:r w:rsidRPr="000678B7">
        <w:rPr>
          <w:rFonts w:ascii="Times New Roman" w:eastAsia="Times New Roman" w:hAnsi="Times New Roman" w:cs="Times New Roman"/>
          <w:sz w:val="24"/>
          <w:szCs w:val="24"/>
        </w:rPr>
        <w:t>Рэспублікі</w:t>
      </w:r>
      <w:proofErr w:type="spellEnd"/>
      <w:r w:rsidRPr="000678B7">
        <w:rPr>
          <w:rFonts w:ascii="Times New Roman" w:eastAsia="Times New Roman" w:hAnsi="Times New Roman" w:cs="Times New Roman"/>
          <w:sz w:val="24"/>
          <w:szCs w:val="24"/>
        </w:rPr>
        <w:t xml:space="preserve"> Беларусь, 1995 г., № 13, ст.125) &lt;V19503533&gt;;</w:t>
      </w:r>
    </w:p>
    <w:p w:rsidR="000678B7" w:rsidRPr="000678B7" w:rsidRDefault="000678B7" w:rsidP="000678B7">
      <w:pPr>
        <w:spacing w:after="0" w:line="240" w:lineRule="auto"/>
        <w:ind w:left="1134"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Закон Республики Беларусь от 29 ноября 1999 г. № 327-З (Национальный реестр правовых актов Республики Беларусь, 1999 г., № 95, 2/102) &lt;H19900327&gt;;</w:t>
      </w:r>
    </w:p>
    <w:p w:rsidR="000678B7" w:rsidRPr="000678B7" w:rsidRDefault="000678B7" w:rsidP="000678B7">
      <w:pPr>
        <w:spacing w:after="0" w:line="240" w:lineRule="auto"/>
        <w:ind w:left="1134"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Закон Республики Беларусь от 31 октября 2002 г. № 137-З (Национальный реестр правовых актов Республики Беларусь, 2002 г., № 123, 2/886) – новая редакция &lt;H10200137&gt;;</w:t>
      </w:r>
    </w:p>
    <w:p w:rsidR="000678B7" w:rsidRPr="000678B7" w:rsidRDefault="000678B7" w:rsidP="000678B7">
      <w:pPr>
        <w:spacing w:after="0" w:line="240" w:lineRule="auto"/>
        <w:ind w:left="1134"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Закон Республики Беларусь от 21 июля 2008 г. № 416-З (Национальный реестр правовых актов Республики Беларусь, 2008 г., № 184, 2/1513) &lt;H10800416&gt;;</w:t>
      </w:r>
    </w:p>
    <w:p w:rsidR="000678B7" w:rsidRPr="000678B7" w:rsidRDefault="000678B7" w:rsidP="000678B7">
      <w:pPr>
        <w:spacing w:after="0" w:line="240" w:lineRule="auto"/>
        <w:ind w:left="1134"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Закон Республики Беларусь от 4 января 2010 г. № 109-З (Национальный реестр правовых актов Республики Беларусь, 2010 г., № 17, 2/1661) &lt;H11000109&gt;;</w:t>
      </w:r>
    </w:p>
    <w:p w:rsidR="000678B7" w:rsidRPr="000678B7" w:rsidRDefault="000678B7" w:rsidP="000678B7">
      <w:pPr>
        <w:spacing w:after="0" w:line="240" w:lineRule="auto"/>
        <w:ind w:left="1134"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Закон Республики Беларусь от 22 декабря 2011 г. № 328-З (Национальный реестр правовых актов Республики Беларусь, 2012 г., № 2, 2/1880) &lt;H11100328&gt;</w:t>
      </w:r>
    </w:p>
    <w:p w:rsidR="000678B7" w:rsidRPr="000678B7" w:rsidRDefault="000678B7" w:rsidP="000678B7">
      <w:pPr>
        <w:spacing w:before="240" w:after="240" w:line="240" w:lineRule="auto"/>
        <w:jc w:val="center"/>
        <w:divId w:val="1423062461"/>
        <w:rPr>
          <w:rFonts w:ascii="Times New Roman" w:eastAsia="Times New Roman" w:hAnsi="Times New Roman" w:cs="Times New Roman"/>
          <w:b/>
          <w:bCs/>
          <w:caps/>
          <w:sz w:val="24"/>
          <w:szCs w:val="24"/>
        </w:rPr>
      </w:pPr>
      <w:r w:rsidRPr="000678B7">
        <w:rPr>
          <w:rFonts w:ascii="Times New Roman" w:eastAsia="Times New Roman" w:hAnsi="Times New Roman" w:cs="Times New Roman"/>
          <w:b/>
          <w:bCs/>
          <w:caps/>
          <w:sz w:val="24"/>
          <w:szCs w:val="24"/>
        </w:rPr>
        <w:t> </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Настоящий Закон регулирует правоотношения в области прав человека и гражданина на свободу совести и свободу вероисповедания, а также определяет правовые основы создания и деятельности религиозных организаций исходя из:</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права каждого на свободу совести и свободу вероисповедания, а также на равенство перед законом независимо от отношения к религии;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равенства религий перед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признания определяющей роли Православной церкви в историческом становлении и развитии духовных, культурных и государственных традиций белорусского народа;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духовной, культурной и исторической роли Католической церкви на территории Беларуси;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неотделимости от общей истории народа Беларуси Евангелическо-лютеранской церкви, иудаизма и ислама;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необходимости содействия достижению взаимного понимания, терпимости и уважения религиозных чувств граждан в вопросах свободы совести и вероисповедания.</w:t>
      </w:r>
    </w:p>
    <w:p w:rsidR="000678B7" w:rsidRPr="000678B7" w:rsidRDefault="000678B7" w:rsidP="000678B7">
      <w:pPr>
        <w:spacing w:before="240" w:after="240" w:line="240" w:lineRule="auto"/>
        <w:jc w:val="center"/>
        <w:divId w:val="1423062461"/>
        <w:rPr>
          <w:rFonts w:ascii="Times New Roman" w:eastAsia="Times New Roman" w:hAnsi="Times New Roman" w:cs="Times New Roman"/>
          <w:b/>
          <w:bCs/>
          <w:caps/>
          <w:sz w:val="24"/>
          <w:szCs w:val="24"/>
        </w:rPr>
      </w:pPr>
      <w:r w:rsidRPr="000678B7">
        <w:rPr>
          <w:rFonts w:ascii="Times New Roman" w:eastAsia="Times New Roman" w:hAnsi="Times New Roman" w:cs="Times New Roman"/>
          <w:b/>
          <w:bCs/>
          <w:caps/>
          <w:sz w:val="24"/>
          <w:szCs w:val="24"/>
        </w:rPr>
        <w:t>ГЛАВА 1</w:t>
      </w:r>
      <w:r w:rsidRPr="000678B7">
        <w:rPr>
          <w:rFonts w:ascii="Times New Roman" w:eastAsia="Times New Roman" w:hAnsi="Times New Roman" w:cs="Times New Roman"/>
          <w:b/>
          <w:bCs/>
          <w:caps/>
          <w:sz w:val="24"/>
          <w:szCs w:val="24"/>
        </w:rPr>
        <w:br/>
        <w:t>ОБЩИЕ ПОЛОЖЕНИЯ</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 Задачи настоящего Закона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Задачами настоящего Закона являются обеспечение и гарантирование права каждого на свободу совести и свободу вероисповедания, на социальную справедливость, равенство, </w:t>
      </w:r>
      <w:r w:rsidRPr="000678B7">
        <w:rPr>
          <w:rFonts w:ascii="Times New Roman" w:eastAsia="Times New Roman" w:hAnsi="Times New Roman" w:cs="Times New Roman"/>
          <w:sz w:val="24"/>
          <w:szCs w:val="24"/>
        </w:rPr>
        <w:lastRenderedPageBreak/>
        <w:t>защиту прав и интересов независимо от отношения к религии и религиозной принадлежности, на свободу объединения в религиозные организации.</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 Законодательство Республики Беларусь о свободе совести, вероисповедания и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Законодательство Республики Беларусь о свободе совести, вероисповедания и религиозных организациях основывается на Конституции Республики Беларусь и состоит из настоящего Закона и иных нормативных правовых актов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 Основные термины и понятия, используемые в настоящем Законе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настоящем Законе используются следующие основные термины и понятия: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религия – мировоззрение и мироощущение, а также соответствующие им поведение и специфические действия (культ), основанные на вере в сверхъестественное;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вероисповедание – разработанное вероучение, принадлежащее какой-либо религии с традиционной культовой практикой;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богослужение – совокупность культовых церемоний и действий, совершаемых священнослужителями по разработанному ритуалу и вытекающих из требований вероучения;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обряды – совокупность установленных вероучением действий, в которых воплощаются религиозные представления;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ритуалы и церемонии – установленный вероучением порядок совершения обрядовых действий;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религиозный культ – главный вид религиозной деятельности, заключающийся в определенном поведении и специфических действиях, выражающих религиозное поклонение сверхъестественному;</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культовое имущество – предметы, иные материальные объекты (здания, церковная утварь и т.д.), необходимые для совершения религиозных обрядов, ритуалов и церемоний;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священнослужитель – лицо, уполномоченное соответствующим религиозным объединением на </w:t>
      </w:r>
      <w:proofErr w:type="spellStart"/>
      <w:r w:rsidRPr="000678B7">
        <w:rPr>
          <w:rFonts w:ascii="Times New Roman" w:eastAsia="Times New Roman" w:hAnsi="Times New Roman" w:cs="Times New Roman"/>
          <w:sz w:val="24"/>
          <w:szCs w:val="24"/>
        </w:rPr>
        <w:t>духовническое</w:t>
      </w:r>
      <w:proofErr w:type="spellEnd"/>
      <w:r w:rsidRPr="000678B7">
        <w:rPr>
          <w:rFonts w:ascii="Times New Roman" w:eastAsia="Times New Roman" w:hAnsi="Times New Roman" w:cs="Times New Roman"/>
          <w:sz w:val="24"/>
          <w:szCs w:val="24"/>
        </w:rPr>
        <w:t>, пастырское, проповедническое служение;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паломничество – посещение верующими исторически значимых мест для поклонения святыням данной религии;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религиозная деятельность – деятельность, направленная на удовлетворение религиозных потребностей верующих, распространение религий, религиозное воспитание, проведение богослужений, молитвенных собраний, чтение проповедей, обучение священнослужителей, а также иная деятельность, направленная на организационное и материальное обеспечение культовой практики религиозной организации (издание и распространение религиозной литературы, изготовление и распространение предметов культа, производство облачений для священнослужителей и другая деятельность);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граждане – граждане Республики Беларусь, а также иностранные граждане и лица без гражданства, постоянно проживающие на территории Республики Беларусь, если иное не установлено настоящим Законом.</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4. Право на свободу совести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Каждый имеет право на свободу выбора атеистических или религиозных убеждений, а именно: самостоятельно определять свое отношение к религии, единолично или совместно с другими исповедовать любую религию или не исповедовать никакой.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5. Право на свободу вероисповедания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lastRenderedPageBreak/>
        <w:t>Каждый имеет право свободно выбирать, иметь, менять, выражать и распространять религиозные убеждения и действовать в соответствии с ними, участвовать в отправлении религиозных культов, ритуалов, обрядов, не запрещенных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Никто не обязан сообщать о своем отношении к религии и не может подвергаться какому-либо принуждению при определении своего отношения к религии, к исповеданию той или иной религии, к участию или неучастию в деятельности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Родители или лица, их заменяющие, по взаимному согласию вправе воспитывать своих детей в соответствии со своим собственным отношением к религии. Государство не может вмешиваться в воспитание ребенка, основанное на определенном религиозном мировоззрении родителей или лиц, их заменяющих, за исключением случаев, когда побуждение к религиозным действиям угрожает непосредственно жизни или здоровью ребенка, нарушает его законные права.</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6. Равноправие религий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Религии и вероисповедания равны перед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Идеология религиозных организаций не может устанавливаться в качестве обязательной для граждан.</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7. Равноправие граждан</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Граждане равны перед законом независимо от их отношения к религии.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официальных документах отношение гражданина к религии не указывается, кроме случаев, когда этого желает сам гражданин.</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Воспрепятствование осуществлению прав на свободу совести и вероисповедания, а также установление каких-либо преимуществ либо ограничений прав граждан в зависимости от их отношения к религии не допускаются и преследуются по закону.</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Никто не может по мотивам своих религиозных убеждений уклоняться от исполнения установленных законом обязанностей.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8. Государство и религия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Взаимоотношения государства и религиозных организаций регулируются законом с учетом их влияния на формирование духовных, культурных и государственных традиций белорусского народа.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Государство не возлагает на религиозные организации выполнение каких-либо государственных функций, не вмешивается в деятельность религиозных организаций, если она не противоречит законодательству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вправе участвовать в общественной жизни, а также использовать государственные средства массовой информации в порядке, установленном законодательством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не участвуют в деятельности политических партий и других общественных объединений, преследующих политические цели, и не оказывают им финансовой и иной поддержки.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местах богослужений не допускаются использование государственной символики, проведение собраний, митингов, предвыборной агитации и других мероприятий политического характера, а также выступления, призывы, оскорбляющие представителей органов государственной власти, должностных лиц и отдельных граждан.</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lastRenderedPageBreak/>
        <w:t>Государство способствует установлению отношений терпимости и уважения между гражданами, исповедующими и не исповедующими религию, религиозными организациями различных вероисповеданий.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Государство может строить свои взаимоотношения с религиозными объединениями путем заключения с ними соглашений в соответствии с гражданским законодательством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9. Образование и религия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Национальная система образования в Республике Беларусь носит светский характер и не преследует цели формирования того или иного отношения к религии.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Граждане имеют право на равные возможности доступа к национальной системе образования независимо от их отношения к религии.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учреждениях образования не допускаются создание и анонимная или иная противоречащая законодательству деятельность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Учреждения образования в вопросах воспитательной деятельности на основании письменных заявлений родителей или лиц, их заменяющих (самих совершеннолетних обучающихся), во </w:t>
      </w:r>
      <w:proofErr w:type="spellStart"/>
      <w:r w:rsidRPr="000678B7">
        <w:rPr>
          <w:rFonts w:ascii="Times New Roman" w:eastAsia="Times New Roman" w:hAnsi="Times New Roman" w:cs="Times New Roman"/>
          <w:sz w:val="24"/>
          <w:szCs w:val="24"/>
        </w:rPr>
        <w:t>внеучебное</w:t>
      </w:r>
      <w:proofErr w:type="spellEnd"/>
      <w:r w:rsidRPr="000678B7">
        <w:rPr>
          <w:rFonts w:ascii="Times New Roman" w:eastAsia="Times New Roman" w:hAnsi="Times New Roman" w:cs="Times New Roman"/>
          <w:sz w:val="24"/>
          <w:szCs w:val="24"/>
        </w:rPr>
        <w:t xml:space="preserve">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Советом Министров Республики Беларусь по согласованию с Президентом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зарегистрированные в порядке, установленном настоящим Законом, вправе в соответствии со своими уставами создавать для религиозного просвещения детей и взрослых учебные группы и воскресные религиозные школы, используя для этого принадлежащие и (или) предоставляемые им в пользование помещения, кроме помещений, принадлежащих государственным учреждениям образования.</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10. Орган государственного управления по делам религий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Республиканский орган государственного управления по делам религий образуется Президентом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Республиканский орган государственного управления по делам религий осуществляет контроль за исполнением законодательства Республики Беларусь о свободе совести, вероисповедания и религиозных организациях, рассматривает и решает вопросы, возникающие в сфере взаимоотношений государства и религиозных организаций.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11. Полномочия органа государственного управления по делам религий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Республиканский орган государственного управления по делам религий имеет следующие полномочия: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готовит предложения по урегулированию вопросов, связанных с деятельностью религиозных организаций и требующих решения Президента Республики Беларусь или Совета Министров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обеспечивает Совет Министров Республики Беларусь информационно-аналитическими материалами по вопросу взаимоотношений государства и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проверяет и контролирует деятельность религиозных организаций в части исполнения ими законодательства Республики Беларусь о свободе совести, вероисповедания и </w:t>
      </w:r>
      <w:r w:rsidRPr="000678B7">
        <w:rPr>
          <w:rFonts w:ascii="Times New Roman" w:eastAsia="Times New Roman" w:hAnsi="Times New Roman" w:cs="Times New Roman"/>
          <w:sz w:val="24"/>
          <w:szCs w:val="24"/>
        </w:rPr>
        <w:lastRenderedPageBreak/>
        <w:t>религиозных организациях, а также их уставов, дает обязательные предписания об устранении выявленных нарушений;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принимает участие в рассмотрении республиканскими органами государственного управления вопросов, связанных с соблюдением законодательства Республики Беларусь о свободе совести, вероисповедания и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осуществляет контакты и координационные связи с государственными органами других государств, выполняющими аналогичные функции;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получает от республиканских органов государственного управления, местных исполнительных и распорядительных органов сведения о соблюдении законодательства Республики Беларусь о свободе совести, вероисповедания и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ведет Государственный реестр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оказывает по просьбе религиозных организаций содействие в достижении ими договоренностей с государственными органами и содействует укреплению взаимопонимания и терпимости между религиозными организациями различных вероисповеданий;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дает местным Советам депутатов, исполнительным и распорядительным органам методические рекомендации и консультации по вопросам исполнения и применения законодательства Республики Беларусь о свободе совести, вероисповедания и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назначает государственную религиоведческую экспертизу в случаях, установленных настоящим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создает экспертный совет для проведения государственной религиоведческой экспертизы с участием соответствующих специалистов и привлечением в случае необходимости представителей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обращается в суд с заявлением о ликвидации религиозной организации (для религиозных организаций, зарегистрированных республиканским органом государственного управления по делам религий);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осуществляет государственную регистрацию религиозных объединений, монастырей и монашеских общин, религиозных братств и </w:t>
      </w:r>
      <w:proofErr w:type="spellStart"/>
      <w:r w:rsidRPr="000678B7">
        <w:rPr>
          <w:rFonts w:ascii="Times New Roman" w:eastAsia="Times New Roman" w:hAnsi="Times New Roman" w:cs="Times New Roman"/>
          <w:sz w:val="24"/>
          <w:szCs w:val="24"/>
        </w:rPr>
        <w:t>сестричеств</w:t>
      </w:r>
      <w:proofErr w:type="spellEnd"/>
      <w:r w:rsidRPr="000678B7">
        <w:rPr>
          <w:rFonts w:ascii="Times New Roman" w:eastAsia="Times New Roman" w:hAnsi="Times New Roman" w:cs="Times New Roman"/>
          <w:sz w:val="24"/>
          <w:szCs w:val="24"/>
        </w:rPr>
        <w:t>, религиозных миссий, духовных учебных заведений;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 запросам республиканских органов государственного управления, местных исполнительных и распорядительных органов, иных юридических лиц дает заключения по видам и формам религиозной деятельности.</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12. Государственный реестр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Республиканский орган государственного управления по делам религий ведет Государственный реестр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Областные, Минский городской исполнительные комитеты ведут реестры религиозных организаций, зарегистрированных на соответствующей территории. Сведения, включаемые в реестры религиозных организаций, в десятидневный срок передаются областными, Минским городским исполнительными комитетами в республиканский орган государственного управления по делам религий.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Перечень сведений, подлежащих включению в Государственный реестр религиозных организаций, определяется республиканским органом государственного управления по делам религий.</w:t>
      </w:r>
    </w:p>
    <w:p w:rsidR="000678B7" w:rsidRPr="000678B7" w:rsidRDefault="000678B7" w:rsidP="000678B7">
      <w:pPr>
        <w:spacing w:before="240" w:after="240" w:line="240" w:lineRule="auto"/>
        <w:jc w:val="center"/>
        <w:divId w:val="1423062461"/>
        <w:rPr>
          <w:rFonts w:ascii="Times New Roman" w:eastAsia="Times New Roman" w:hAnsi="Times New Roman" w:cs="Times New Roman"/>
          <w:b/>
          <w:bCs/>
          <w:caps/>
          <w:sz w:val="24"/>
          <w:szCs w:val="24"/>
        </w:rPr>
      </w:pPr>
      <w:r w:rsidRPr="000678B7">
        <w:rPr>
          <w:rFonts w:ascii="Times New Roman" w:eastAsia="Times New Roman" w:hAnsi="Times New Roman" w:cs="Times New Roman"/>
          <w:b/>
          <w:bCs/>
          <w:caps/>
          <w:sz w:val="24"/>
          <w:szCs w:val="24"/>
        </w:rPr>
        <w:t>ГЛАВА 2</w:t>
      </w:r>
      <w:r w:rsidRPr="000678B7">
        <w:rPr>
          <w:rFonts w:ascii="Times New Roman" w:eastAsia="Times New Roman" w:hAnsi="Times New Roman" w:cs="Times New Roman"/>
          <w:b/>
          <w:bCs/>
          <w:caps/>
          <w:sz w:val="24"/>
          <w:szCs w:val="24"/>
        </w:rPr>
        <w:br/>
        <w:t>РЕЛИГИОЗНЫЕ ОРГАНИЗАЦИИ В РЕСПУБЛИКЕ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lastRenderedPageBreak/>
        <w:t>Статья 13. Религиозные организации в Республике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Религиозными организациями в Республике Беларусь признаются добровольные объединения граждан Республики Беларусь (религиозные общины) или религиозных общин (религиозные объединения), объединившихся на основе общности их интересов для удовлетворения религиозных потребностей, а также монастыри и монашеские общины, религиозные братства и </w:t>
      </w:r>
      <w:proofErr w:type="spellStart"/>
      <w:r w:rsidRPr="000678B7">
        <w:rPr>
          <w:rFonts w:ascii="Times New Roman" w:eastAsia="Times New Roman" w:hAnsi="Times New Roman" w:cs="Times New Roman"/>
          <w:sz w:val="24"/>
          <w:szCs w:val="24"/>
        </w:rPr>
        <w:t>сестричества</w:t>
      </w:r>
      <w:proofErr w:type="spellEnd"/>
      <w:r w:rsidRPr="000678B7">
        <w:rPr>
          <w:rFonts w:ascii="Times New Roman" w:eastAsia="Times New Roman" w:hAnsi="Times New Roman" w:cs="Times New Roman"/>
          <w:sz w:val="24"/>
          <w:szCs w:val="24"/>
        </w:rPr>
        <w:t>, религиозные миссии, духовные учебные заведения.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имеют следующие признаки: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вероисповедание;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разработанная культовая практика;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проведение богослужений;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религиозное просвещение и воспитание своих последователей.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Руководителем религиозной организации может быть только гражданин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14. Религиозные общины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Религиозной общиной признается объединение в пределах территории одного или нескольких населенных пунктов группы граждан Республики Беларусь, являющихся приверженцами единого вероисповедания, для совместного исповедания веры и удовлетворения иных религиозных потребностей.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общины образуются по инициативе не менее двадцати граждан Республики Беларусь, достигших восемнадцатилетнего возраста и постоянно проживающих в одном или нескольких населенных пунктах, имеющих смежные территориальные пределы, и действуют только на их территории.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Общины действуют на добровольных началах в соответствии со своими уставами и подлежат государственной регистрации в порядке, установленном настоящим Законом.</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15. Религиозные объединения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Религиозным объединением признается объединение религиозных общин единого вероисповедания для совместного удовлетворения религиозных потребностей их участников (членов).</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объединения образуются при наличии не менее десяти религиозных общин единого вероисповедания, из которых хотя бы одна осуществляет свою деятельность на территории Республики Беларусь не менее двадцати лет. Религиозные объединения действуют через свои органы управления.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Республиканским признается религиозное объединение, образованное из религиозных общин, действующих в большинстве областей Республики Беларусь. Деятельность республиканского религиозного объединения распространяется на территорию деятельности входящих в него религиозных общин.</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Республиканское религиозное объединение имеет право создавать местные религиозные объединения из религиозных общин, действующих в одной или нескольких областях. Деятельность местных религиозных объединений распространяется на территорию деятельности входящих в них религиозных общин.</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Республиканские и местные религиозные объединения действуют на основании своих уставов и подлежат государственной регистрации в порядке, установленном настоящим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lastRenderedPageBreak/>
        <w:t xml:space="preserve">Религиозные объединения имеют право создавать монастыри и монашеские общины, религиозные братства и </w:t>
      </w:r>
      <w:proofErr w:type="spellStart"/>
      <w:r w:rsidRPr="000678B7">
        <w:rPr>
          <w:rFonts w:ascii="Times New Roman" w:eastAsia="Times New Roman" w:hAnsi="Times New Roman" w:cs="Times New Roman"/>
          <w:sz w:val="24"/>
          <w:szCs w:val="24"/>
        </w:rPr>
        <w:t>сестричества</w:t>
      </w:r>
      <w:proofErr w:type="spellEnd"/>
      <w:r w:rsidRPr="000678B7">
        <w:rPr>
          <w:rFonts w:ascii="Times New Roman" w:eastAsia="Times New Roman" w:hAnsi="Times New Roman" w:cs="Times New Roman"/>
          <w:sz w:val="24"/>
          <w:szCs w:val="24"/>
        </w:rPr>
        <w:t>, религиозные миссии, духовные учебные заведения, которые действуют на основании своих уставов и подлежат государственной регистрации в порядке, установленном настоящим Законом.</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16. Государственная регистрация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подлежат обязательной государственной регистрации. С момента государственной регистрации религиозная организация приобретает статус юридического лица.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как юридические лица пользуются правами и выполняют обязанности в соответствии с законодательством Республики Беларусь и своими уставами.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Государственную регистрацию религиозных организаций осуществляют:</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религиозных общин – областные, Минский городской исполнительные комитеты;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религиозных объединений, а также монастырей и монашеских общин, религиозных братств и </w:t>
      </w:r>
      <w:proofErr w:type="spellStart"/>
      <w:r w:rsidRPr="000678B7">
        <w:rPr>
          <w:rFonts w:ascii="Times New Roman" w:eastAsia="Times New Roman" w:hAnsi="Times New Roman" w:cs="Times New Roman"/>
          <w:sz w:val="24"/>
          <w:szCs w:val="24"/>
        </w:rPr>
        <w:t>сестричеств</w:t>
      </w:r>
      <w:proofErr w:type="spellEnd"/>
      <w:r w:rsidRPr="000678B7">
        <w:rPr>
          <w:rFonts w:ascii="Times New Roman" w:eastAsia="Times New Roman" w:hAnsi="Times New Roman" w:cs="Times New Roman"/>
          <w:sz w:val="24"/>
          <w:szCs w:val="24"/>
        </w:rPr>
        <w:t>, религиозных миссий, духовных учебных заведений, создаваемых по решению органов управления религиозного объединения, – республиканский орган государственного управления по делам религий.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После принятия решения о регистрации религиозной организации регистрирующий орган выдает свидетельство установленного образца о государственной регистрации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Изменения и дополнения, внесенные в уставы религиозных организаций, подлежат государственной регистрации в порядке, установленном для регистрации религиозных организаций, и вступают в силу со дня их государственной регистрации.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случае изменения данных, содержащихся в Государственном реестре религиозных организаций, религиозная организация в месячный срок со дня внесения такого изменения уведомляет об этом регистрирующий орган.</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17. Государственная регистрация религиозных общин</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Для регистрации религиозной общины учредители подают в городской, районный исполнительные комитеты, местную администрацию по месту предполагаемой деятельности общины заявление о ее регистрации, подписанное всеми участниками (членами) этой общины.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К заявлению прилагаются: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список граждан, образовавших религиозную общину, с указанием фамилии, собственного имени, отчества, даты рождения, гражданства, места жительства, а также с личной подписью;</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устав религиозной общины в трех экземплярах;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протокол собрания участников (членов);</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документ, подтверждающий право размещения религиозной общины по месту нахождения, указанному в уставе.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Религиозная община, исповедующая вероучение, ранее неизвестное в Республике Беларусь, к заявлению прилагает также сведения об основах этого вероучения и соответствующей ему культовой практики, в том числе об истории возникновения религии, исповедуемой данной общиной, о формах и методах ее деятельности, об отношении к браку и семье, образованию, исполнению государственных обязанностей, получению медицинской помощи последователями данной религии. Требования к составу, содержанию и порядку представления таких сведений определяются Советом Министров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lastRenderedPageBreak/>
        <w:t>Городской, районный исполнительные комитеты, местная администрация в месячный срок рассматривают представленные материалы о регистрации религиозной общины и направляют их со своим заключением в соответствующие областные, Минский городской исполнительные комитеты.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случае непредставления документов и сведений, предусмотренных частями второй и третьей настоящей статьи, городской, районный исполнительные комитеты, местная администрация в десятидневный срок со дня подачи заявления принимают решение об отказе в принятии заявления с уведомлением об этом заявителей.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Областные, Минский городской исполнительные комитеты, получив материалы, представленные на регистрацию, в месячный срок рассматривают их и принимают решение о регистрации или об отказе в регистрации религиозной общины и сообщают об этом заявителям.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Материалы о регистрации религиозной общины, исповедующей вероучение, ранее неизвестное в Республике Беларусь, областные, Минский городской исполнительные комитеты направляют в республиканский орган государственного управления по делам религий для проведения государственной религиоведческой экспертизы. В этом случае срок рассмотрения документов продлевается до шести месяцев.</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18. Государственная регистрация религиозных объединений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Для регистрации религиозного объединения его учредители подают заявление о регистрации в республиканский орган государственного управления по делам религий, который принимает решение в месячный срок.</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К заявлению прилагаются: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устав в трех экземплярах;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выписка из протокола съезда (конференции, общего собрания, заседания органа управления) об образовании религиозного объединения;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список членов органа управления религиозного объединения с указанием фамилии, собственного имени, отчества, даты рождения, гражданства, места жительства;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документ, подтверждающий право размещения религиозного объединения по месту нахождения, указанному в уставе.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случае непредставления документов, предусмотренных частью второй настоящей статьи, республиканский орган государственного управления по делам религий в десятидневный срок со дня подачи заявления принимает решение об отказе в принятии заявления с уведомлением об этом заявителей.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 xml:space="preserve">Статья 19. Государственная регистрация монастырей и монашеских общин, религиозных братств и </w:t>
      </w:r>
      <w:proofErr w:type="spellStart"/>
      <w:r w:rsidRPr="000678B7">
        <w:rPr>
          <w:rFonts w:ascii="Times New Roman" w:eastAsia="Times New Roman" w:hAnsi="Times New Roman" w:cs="Times New Roman"/>
          <w:b/>
          <w:bCs/>
          <w:sz w:val="24"/>
          <w:szCs w:val="24"/>
        </w:rPr>
        <w:t>сестричеств</w:t>
      </w:r>
      <w:proofErr w:type="spellEnd"/>
      <w:r w:rsidRPr="000678B7">
        <w:rPr>
          <w:rFonts w:ascii="Times New Roman" w:eastAsia="Times New Roman" w:hAnsi="Times New Roman" w:cs="Times New Roman"/>
          <w:b/>
          <w:bCs/>
          <w:sz w:val="24"/>
          <w:szCs w:val="24"/>
        </w:rPr>
        <w:t>, религиозных миссий, духовных учебных заведений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Монастыри и монашеские общины, религиозные братства и </w:t>
      </w:r>
      <w:proofErr w:type="spellStart"/>
      <w:r w:rsidRPr="000678B7">
        <w:rPr>
          <w:rFonts w:ascii="Times New Roman" w:eastAsia="Times New Roman" w:hAnsi="Times New Roman" w:cs="Times New Roman"/>
          <w:sz w:val="24"/>
          <w:szCs w:val="24"/>
        </w:rPr>
        <w:t>сестричества</w:t>
      </w:r>
      <w:proofErr w:type="spellEnd"/>
      <w:r w:rsidRPr="000678B7">
        <w:rPr>
          <w:rFonts w:ascii="Times New Roman" w:eastAsia="Times New Roman" w:hAnsi="Times New Roman" w:cs="Times New Roman"/>
          <w:sz w:val="24"/>
          <w:szCs w:val="24"/>
        </w:rPr>
        <w:t>, религиозные миссии, духовные учебные заведения, создаваемые по решению органов управления религиозного объединения, подлежат государственной регистрации в порядке, установленном для регистрации религиозных объединений, с учетом особенностей, предусмотренных частями второй и третьей настоящей статьи.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К заявлению о регистрации монастыри и монашеские общины, религиозные братства и </w:t>
      </w:r>
      <w:proofErr w:type="spellStart"/>
      <w:r w:rsidRPr="000678B7">
        <w:rPr>
          <w:rFonts w:ascii="Times New Roman" w:eastAsia="Times New Roman" w:hAnsi="Times New Roman" w:cs="Times New Roman"/>
          <w:sz w:val="24"/>
          <w:szCs w:val="24"/>
        </w:rPr>
        <w:t>сестричества</w:t>
      </w:r>
      <w:proofErr w:type="spellEnd"/>
      <w:r w:rsidRPr="000678B7">
        <w:rPr>
          <w:rFonts w:ascii="Times New Roman" w:eastAsia="Times New Roman" w:hAnsi="Times New Roman" w:cs="Times New Roman"/>
          <w:sz w:val="24"/>
          <w:szCs w:val="24"/>
        </w:rPr>
        <w:t>, религиозные миссии дополнительно прилагают список участников (не менее десяти человек) с указанием фамилии, собственного имени, отчества, даты рождения, гражданства, места жительства и с личной подписью.</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lastRenderedPageBreak/>
        <w:t>К заявлению о регистрации духовные учебные заведения дополнительно прилагают справку религиозного объединения о наличии необходимых учебных помещений, а также об обеспеченности преподавательскими кадрами, имеющими соответствующее образование и владеющими государственными языками.</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20. Устав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Религиозная организация осуществляет свою деятельность на основании устава.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Уставы религиозной общины и религиозного объединения утверждаются их учредителями.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Устав религиозной организации, создаваемой религиозным объединением, утверждается органом управления религиозного объединения.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уставе религиозной организации указываются: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полное наименование, включающее указание на конфессиональную принадлежность данной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место нахождения;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цели, задачи и основные формы деятельности;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принадлежность к религиозному объединению (для религиозных общин, входящих в религиозное объединение, и религиозных организаций, образуемых религиозными объединениями);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территория деятельности;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структура организации, органы ее управления, порядок их формирования, компетенция, состав и сроки полномочий;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источники и порядок формирования денежных средств и иного имущества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орган, правомочный принимать решения о приобретении имущества и распоряжении имуществом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порядок ликвидации и реорганизации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порядок распоряжения имуществом, оставшимся после расчетов с кредиторами, в случае ликвидации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порядок внесения изменений и дополнений в устав;</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иные сведения, относящиеся к особенностям деятельности данной религиозной организации.</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21. Отказ в государственной регистрации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государственной регистрации религиозной организации может быть отказано по следующим основаниям: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создаваемая религиозная организация не соответствует требованиям, содержащимся в статье 13 настоящего Закона;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устав и другие представленные документы не соответствуют требованиям законодательства Республики Беларусь или сведения, содержащиеся в них, недостоверны;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 итогам проведения государственной религиоведческой экспертизы, осуществляемой в случаях, установленных настоящим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нарушен порядок создания религиозной организации, установленный настоящим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Сообщение об отказе в государственной регистрации религиозной организации направляется заявителям в письменной форме с указанием оснований отказа. Отказ, а также уклонение регистрирующего органа от государственной регистрации религиозной </w:t>
      </w:r>
      <w:r w:rsidRPr="000678B7">
        <w:rPr>
          <w:rFonts w:ascii="Times New Roman" w:eastAsia="Times New Roman" w:hAnsi="Times New Roman" w:cs="Times New Roman"/>
          <w:sz w:val="24"/>
          <w:szCs w:val="24"/>
        </w:rPr>
        <w:lastRenderedPageBreak/>
        <w:t>организации могут быть обжалованы в суд в порядке, установленном законодательством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22. Государственная религиоведческая экспертиза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Государственная религиоведческая экспертиза назначается республиканским органом государственного управления по делам религий в установленных настоящим Законом случаях при создании, а также при осуществлении деятельности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Порядок назначения и проведения государственной религиоведческой экспертизы определяется республиканским органом государственного управления по делам религий.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23. Ликвидация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Религиозная организация может быть ликвидирована: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 решению ее учредителей или органа, уполномоченного уставом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 решению суда в случаях: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повторного в течение года нарушения настоящего Закона, иного законодательства Республики Беларусь либо осуществления религиозной организацией деятельности, противоречащей ее уставу;</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осуществления пропаганды войны или экстремистской деятельности;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осуществления деятельности, сопряженной с нарушением прав, свобод и законных интересов граждан, а также препятствующей исполнению гражданами их государственных, общественных, семейных обязанностей или причиняющей вред их здоровью и нравственности;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иных случаях, предусмотренных законодательными актами.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Обращаться в суд с заявлением о ликвидации религиозной организации имеет право орган, осуществивший ее регистрацию, а также иные органы (должностные лица) в соответствии с законодательными актами.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Дела о ликвидации религиозных общин, зарегистрированных областными, Минским городским исполнительными комитетами, рассматриваются соответствующими областными, Минским городским судами, а о ликвидации религиозных организаций, зарегистрированных республиканским органом государственного управления по делам религий, - Верховным Судом Республики Беларусь, если иное не предусмотрено законодательными актами.</w:t>
      </w:r>
    </w:p>
    <w:p w:rsidR="000678B7" w:rsidRPr="000678B7" w:rsidRDefault="000678B7" w:rsidP="000678B7">
      <w:pPr>
        <w:spacing w:before="240" w:after="240" w:line="240" w:lineRule="auto"/>
        <w:jc w:val="center"/>
        <w:divId w:val="1423062461"/>
        <w:rPr>
          <w:rFonts w:ascii="Times New Roman" w:eastAsia="Times New Roman" w:hAnsi="Times New Roman" w:cs="Times New Roman"/>
          <w:b/>
          <w:bCs/>
          <w:caps/>
          <w:sz w:val="24"/>
          <w:szCs w:val="24"/>
        </w:rPr>
      </w:pPr>
      <w:r w:rsidRPr="000678B7">
        <w:rPr>
          <w:rFonts w:ascii="Times New Roman" w:eastAsia="Times New Roman" w:hAnsi="Times New Roman" w:cs="Times New Roman"/>
          <w:b/>
          <w:bCs/>
          <w:caps/>
          <w:sz w:val="24"/>
          <w:szCs w:val="24"/>
        </w:rPr>
        <w:t>ГЛАВА 3</w:t>
      </w:r>
      <w:r w:rsidRPr="000678B7">
        <w:rPr>
          <w:rFonts w:ascii="Times New Roman" w:eastAsia="Times New Roman" w:hAnsi="Times New Roman" w:cs="Times New Roman"/>
          <w:b/>
          <w:bCs/>
          <w:caps/>
          <w:sz w:val="24"/>
          <w:szCs w:val="24"/>
        </w:rPr>
        <w:br/>
        <w:t>ПРАВА И УСЛОВИЯ ДЕЯТЕЛЬНОСТИ РЕЛИГИОЗНЫХ ОРГАНИЗАЦИЙ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24. Правовая основа деятельности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в своей деятельности должны руководствоваться своими уставами и обязаны соблюдать требования Конституции Республики Беларусь, настоящего Закона и иных актов законодательства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25. Богослужения, религиозные обряды, ритуалы и церемонии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Богослужения, религиозные обряды, ритуалы и церемонии беспрепятственно проводятся в культовых зданиях, сооружениях и на относящихся к ним территориях, в иных местах, предоставленных религиозным организациям для этих целей, в местах паломничества, на кладбищах и в крематориях.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lastRenderedPageBreak/>
        <w:t>Религиозные обряды, ритуалы и церемонии при необходимости могут проводиться по месту жительства граждан по их просьбе при условии соблюдения правил общежития и общественного порядка, если они не носят массового и систематического характера.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обряды, ритуалы и церемонии в организациях здравоохранения, местах предварительного заключения и отбывания наказания проводятся по просьбам находящихся в них граждан в помещениях, специально выделяемых администрацией для этих целей. Лица, находящиеся в этих учреждениях, могут иметь, получать, приобретать и пользоваться религиозной литературой и предметами культа, если это не причиняет вреда их здоровью, не ущемляет права и законные интересы других лиц.</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Порядок отправления богослужений, религиозных обрядов, ритуалов и церемоний военнослужащими устанавливается законодательством о воинской службе.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Богослужения, религиозные обряды, ритуалы и церемонии, а также иные массовые мероприятия, имеющие своей главной целью удовлетворение религиозных потребностей, в специально не предназначенных для этих целей местах под открытым небом и в помещениях могут проводиться только после принятия соответствующего решения руководителем местного исполнительного и распорядительного органа или его заместителем в порядке, установленном законодательством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26. Религиозная литература и предметы религиозного назначения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вправе производить, приобретать, вывозить из Республики Беларусь, ввозить в Республику Беларусь и распространять религиозную литературу, иные печатные, аудио- и видеоматериалы, а также другие предметы религиозного назначения в порядке, установленном законодательством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Ввозить в Республику Беларусь религиозную литературу, иные печатные, аудио- и видеоматериалы религиозные организации могут только после проведения государственной религиоведческой экспертизы.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При распространении религиозной литературы, иных печатных, аудио- и видеоматериалов может проводиться государственная религиоведческая экспертиза по решению республиканского органа государственного управления по делам религий.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При поступлении религиозной литературы в библиотечные фонды проведение государственной религиоведческой экспертизы является обязательным.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Коммерческие организации по выпуску религиозной литературы и производству предметов культового назначения могут создаваться только религиозными организациями.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При осуществлении своей деятельности религиозные организации обязаны указывать свое полное наименование и конфессиональную принадлежность.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Литература, иные печатные, аудио- и видеоматериалы, выпускаемые религиозными организациями, должны иметь маркировку с указанием полного наименования религиозных организаций и их конфессиональной принадлежности.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Распространение религиозной литературы, аудио-, видео- и других материалов религиозного содержания может осуществляться религиозными организациями в принадлежащих им на праве собственности или иных законных основаниях помещениях, а также местах, в установленном порядке выделяемых для этих целей местными исполнительными и распорядительными органами.</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27. Благотворительная и информационная деятельность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lastRenderedPageBreak/>
        <w:t>Религиозные организации вправе осуществлять благотворительную деятельность в порядке, установленном законодательством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объединения в соответствии со своими уставами имеют право создавать средства массовой информации в порядке и на условиях, установленных законодательством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28. Духовные учебные заведения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объединения в соответствии со своими уставами имеют право создавать духовные учебные заведения для профессиональной подготовки священнослужителей, теологов и церковного персонала.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Граждане, обучающиеся в высших и средних духовных учебных заведениях, пользуются правами и льготами, установленными для студентов государственных учебных заведений.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29. Международные связи и контакты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 и лиц без гражданства.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объединения имеют право в порядке, установленном Советом Министров Республики Беларусь, приглашать иностранных граждан и лиц без гражданства в целях занятия религиозной деятельностью в соответствующих религиозных объединениях.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Иностранный гражданин, лицо без гражданства имеют право заниматься религиозной деятельностью в Республике Беларусь в течение одного года. Этот срок при необходимости может продлеваться или сокращаться в соответствии с законодательством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30. Право собственности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обладают правом собственности на имущество, приобретенное или созданное ими за счет собственных средств, пожертвованное физическими или юридическими лицами или переданное религиозным организациям в собственность государством либо приобретенное другим способом, не противоречащим законодательству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Передача в собственность религиозным организациям для использования в религиозных целях культовых зданий и сооружений с относящимися к ним земельными участками и иного имущества религиозного назначения, находящегося в республиканской или коммунальной собственности, осуществляется в соответствии с законодательством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имеют преимущественное право на передачу им государством культовых зданий с прилегающей территорией, за исключением тех, которые используются как объекты культуры, физической культуры и спорта.</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Имущество, передаваемое религиозными объединениями религиозным общинам, входящим в религиозное объединение, а также монастырям и монашеским общинам, религиозным братствам и </w:t>
      </w:r>
      <w:proofErr w:type="spellStart"/>
      <w:r w:rsidRPr="000678B7">
        <w:rPr>
          <w:rFonts w:ascii="Times New Roman" w:eastAsia="Times New Roman" w:hAnsi="Times New Roman" w:cs="Times New Roman"/>
          <w:sz w:val="24"/>
          <w:szCs w:val="24"/>
        </w:rPr>
        <w:t>сестричествам</w:t>
      </w:r>
      <w:proofErr w:type="spellEnd"/>
      <w:r w:rsidRPr="000678B7">
        <w:rPr>
          <w:rFonts w:ascii="Times New Roman" w:eastAsia="Times New Roman" w:hAnsi="Times New Roman" w:cs="Times New Roman"/>
          <w:sz w:val="24"/>
          <w:szCs w:val="24"/>
        </w:rPr>
        <w:t>, религиозным миссиям, духовным учебным заведениям, закрепляется за указанными религиозными организациями на праве оперативного управления.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Религиозные общины, входящие в религиозное объединение, монастыри и монашеские общины, религиозные братства и </w:t>
      </w:r>
      <w:proofErr w:type="spellStart"/>
      <w:r w:rsidRPr="000678B7">
        <w:rPr>
          <w:rFonts w:ascii="Times New Roman" w:eastAsia="Times New Roman" w:hAnsi="Times New Roman" w:cs="Times New Roman"/>
          <w:sz w:val="24"/>
          <w:szCs w:val="24"/>
        </w:rPr>
        <w:t>сестричества</w:t>
      </w:r>
      <w:proofErr w:type="spellEnd"/>
      <w:r w:rsidRPr="000678B7">
        <w:rPr>
          <w:rFonts w:ascii="Times New Roman" w:eastAsia="Times New Roman" w:hAnsi="Times New Roman" w:cs="Times New Roman"/>
          <w:sz w:val="24"/>
          <w:szCs w:val="24"/>
        </w:rPr>
        <w:t xml:space="preserve">, религиозные миссии, духовные учебные </w:t>
      </w:r>
      <w:r w:rsidRPr="000678B7">
        <w:rPr>
          <w:rFonts w:ascii="Times New Roman" w:eastAsia="Times New Roman" w:hAnsi="Times New Roman" w:cs="Times New Roman"/>
          <w:sz w:val="24"/>
          <w:szCs w:val="24"/>
        </w:rPr>
        <w:lastRenderedPageBreak/>
        <w:t>заведения могут передавать свои культовые здания и иное имущество в пользование другим религиозным организациям только с согласия органа управления религиозного объединения, в подчинении которого они находятся.</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порядке, установленном законодательством, государство оказывает религиозным организациям помощь в реставрации культовых зданий, иных предметов, представляющих историко-культурную ценность.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Государство может предоставлять религиозным организациям льготы в соответствии с законодательными актами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31. Пользование имуществом, находящимся в собственности юридических и физических лиц</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могут использовать для своих нужд здания и другое имущество, предоставляемые им на условиях договоров, заключаемых с юридическими и физическими лицами.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Споры по вопросам, касающимся владения и пользования культовыми зданиями и имуществом, разрешаются в судебном порядке, если иное не установлено законодательством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32. Предпринимательская деятельность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являются некоммерческими организациями. Они вправе осуществлять предпринимательскую деятельность лишь для достижения целей, ради которых они созданы, а также соответствующую этим целям.</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33. Распоряжение имуществом ликвидированных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После ликвидации религиозных организаций имущество, предоставленное им в пользование юридическими и физическими лицами, возвращается лицам, предоставившим имущество.</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При ликвидации религиозных организаций распоряжение находившимся в их собственности имуществом осуществляется в соответствии с их уставами и законодательством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На имущество культового назначения, находящееся в собственности религиозных организаций, не может быть обращено взыскание по претензиям кредиторов. Перечень видов имущества культового назначения, на которые не может быть обращено взыскание по претензиям кредиторов, утверждается Советом Министров Республики Беларусь.</w:t>
      </w:r>
    </w:p>
    <w:p w:rsidR="000678B7" w:rsidRPr="000678B7" w:rsidRDefault="000678B7" w:rsidP="000678B7">
      <w:pPr>
        <w:spacing w:before="240" w:after="240" w:line="240" w:lineRule="auto"/>
        <w:jc w:val="center"/>
        <w:divId w:val="1423062461"/>
        <w:rPr>
          <w:rFonts w:ascii="Times New Roman" w:eastAsia="Times New Roman" w:hAnsi="Times New Roman" w:cs="Times New Roman"/>
          <w:b/>
          <w:bCs/>
          <w:caps/>
          <w:sz w:val="24"/>
          <w:szCs w:val="24"/>
        </w:rPr>
      </w:pPr>
      <w:r w:rsidRPr="000678B7">
        <w:rPr>
          <w:rFonts w:ascii="Times New Roman" w:eastAsia="Times New Roman" w:hAnsi="Times New Roman" w:cs="Times New Roman"/>
          <w:b/>
          <w:bCs/>
          <w:caps/>
          <w:sz w:val="24"/>
          <w:szCs w:val="24"/>
        </w:rPr>
        <w:t>ГЛАВА 4</w:t>
      </w:r>
      <w:r w:rsidRPr="000678B7">
        <w:rPr>
          <w:rFonts w:ascii="Times New Roman" w:eastAsia="Times New Roman" w:hAnsi="Times New Roman" w:cs="Times New Roman"/>
          <w:b/>
          <w:bCs/>
          <w:caps/>
          <w:sz w:val="24"/>
          <w:szCs w:val="24"/>
        </w:rPr>
        <w:br/>
        <w:t>РЕГУЛИРОВАНИЕ ТРУДОВЫХ И СВЯЗАННЫХ С НИМИ ОТНОШЕНИЙ В РЕЛИГИОЗНЫХ ОРГАНИЗАЦИЯХ</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34. Регулирование трудовых отношений в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Трудовые отношения в религиозных организациях регулируются законодательством Республики Беларусь о труде.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Условия труда, формы, система и размеры его оплаты устанавливаются на основании коллективного договора, соглашения и трудового договора в соответствии с законодательством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lastRenderedPageBreak/>
        <w:t>Статья 35. Социальное обеспечение и социальное страхование граждан, работающих в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Граждане, работающие в религиозных организациях, а также священнослужители подлежат социальному обеспечению и обязательному государственному социальному страхованию в соответствии с законодательством Республики Беларусь.</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Религиозные организации производят отчисления в соответствующие фонды в порядке и размерах, установленных законодательством Республики Беларусь.</w:t>
      </w:r>
    </w:p>
    <w:p w:rsidR="000678B7" w:rsidRPr="000678B7" w:rsidRDefault="000678B7" w:rsidP="000678B7">
      <w:pPr>
        <w:spacing w:before="240" w:after="240" w:line="240" w:lineRule="auto"/>
        <w:jc w:val="center"/>
        <w:divId w:val="1423062461"/>
        <w:rPr>
          <w:rFonts w:ascii="Times New Roman" w:eastAsia="Times New Roman" w:hAnsi="Times New Roman" w:cs="Times New Roman"/>
          <w:b/>
          <w:bCs/>
          <w:caps/>
          <w:sz w:val="24"/>
          <w:szCs w:val="24"/>
        </w:rPr>
      </w:pPr>
      <w:r w:rsidRPr="000678B7">
        <w:rPr>
          <w:rFonts w:ascii="Times New Roman" w:eastAsia="Times New Roman" w:hAnsi="Times New Roman" w:cs="Times New Roman"/>
          <w:b/>
          <w:bCs/>
          <w:caps/>
          <w:sz w:val="24"/>
          <w:szCs w:val="24"/>
        </w:rPr>
        <w:t>ГЛАВА 5</w:t>
      </w:r>
      <w:r w:rsidRPr="000678B7">
        <w:rPr>
          <w:rFonts w:ascii="Times New Roman" w:eastAsia="Times New Roman" w:hAnsi="Times New Roman" w:cs="Times New Roman"/>
          <w:b/>
          <w:bCs/>
          <w:caps/>
          <w:sz w:val="24"/>
          <w:szCs w:val="24"/>
        </w:rPr>
        <w:br/>
        <w:t>КОНТРОЛЬ ЗА ИСПОЛНЕНИЕМ ЗАКОНОДАТЕЛЬСТВА РЕСПУБЛИКИ БЕЛАРУСЬ О СВОБОДЕ СОВЕСТИ, ВЕРОИСПОВЕДАНИЯ И РЕЛИГИОЗНЫХ ОРГАНИЗАЦИЯХ</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36. Контроль за исполнением законодательства Республики Беларусь о свободе совести, вероисповедания и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Контроль за исполнением законодательства Республики Беларусь о свободе совести, вероисповедания и религиозных организациях на соответствующих территориях осуществляют местные Советы депутатов, исполнительные и распорядительные органы.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Областные, Минский городской исполнительные комитеты создают свои подразделения по делам религий, подчиненные им и республиканскому органу государственного управления по делам религий.</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37. Письменное предупреждение</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случае нарушения религиозной организацией законодательства Республики Беларусь либо осуществления деятельности, противоречащей уставу религиозной организации, регистрирующий орган выносит письменное предупреждение, которое в трехдневный срок направляется руководящему органу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Если нарушения, указанные в части первой настоящей статьи, в течение шести месяцев не были устранены либо имели место повторно в течение года, регистрирующий орган имеет право обратиться в суд с заявлением о ликвидации религиозной организации. При этом регистрирующий орган вправе принять решение о приостановлении деятельности религиозной организации до вынесения судебного решения.</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38. Последствия приостановления деятельности религиозных организаций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случае приостановления деятельности религиозная организация не вправе осуществлять религиозную, предпринимательскую и иную деятельность, выступать в качестве учредителя средств массовой информации и иных юридических лиц, перечислять с текущего банковского (расчетного) счета денежные средства иным лицам, за исключением случаев уплаты платежей в бюджет, государственные внебюджетные фонды и иных обязательных платежей, расчетов по ранее заключенным гражданским и трудовым договорам, возмещения вреда, причиненного действиями религиозной организации.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 случае принятия судом решения об отказе в ликвидации религиозной организации религиозная организация возобновляет свою деятельность, приостановленную в соответствии с настоящим Законом, с момента вступления в законную силу решения суда.</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lastRenderedPageBreak/>
        <w:t>Статья 39. Ответственность за нарушение законодательства Республики Беларусь о свободе совести, вероисповедания и религиозных организациях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Нарушение законодательства Республики Беларусь о свободе совести, вероисповедания и религиозных организациях, проявившееся, в частности, в:</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xml:space="preserve">создании и деятельности религиозных организаций, их органов и представителей, направленной на осуществление пропаганды войны или </w:t>
      </w:r>
      <w:proofErr w:type="gramStart"/>
      <w:r w:rsidRPr="000678B7">
        <w:rPr>
          <w:rFonts w:ascii="Times New Roman" w:eastAsia="Times New Roman" w:hAnsi="Times New Roman" w:cs="Times New Roman"/>
          <w:sz w:val="24"/>
          <w:szCs w:val="24"/>
        </w:rPr>
        <w:t>экстремистской деятельности</w:t>
      </w:r>
      <w:proofErr w:type="gramEnd"/>
      <w:r w:rsidRPr="000678B7">
        <w:rPr>
          <w:rFonts w:ascii="Times New Roman" w:eastAsia="Times New Roman" w:hAnsi="Times New Roman" w:cs="Times New Roman"/>
          <w:sz w:val="24"/>
          <w:szCs w:val="24"/>
        </w:rPr>
        <w:t xml:space="preserve"> либо сопряженной с нарушением прав и свобод граждан, а также препятствующей исполнению гражданами их государственных, общественных, семейных обязанностей или наносящей вред их здоровью и нравственности;</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создании религиозных организаций в государственных органах и учреждениях, воинских частях, а также в образовательных учреждениях;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вовлечении несовершеннолетних в религиозные организации, обучении несовершеннолетних религии вопреки их воле и без согласия их родителей или лиц, их заменяющих;</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осквернении почитаемых в религии предметов, культовых сооружений, мест паломничества и захоронений;</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нарушении тайны исповеди, –</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влечет ответственность, установленную законом.</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Должностные лица и граждане, виновные в нарушении законодательства Республики Беларусь о свободе совести, вероисповедания и религиозных организациях, несут ответственность, установленную законодательными актами Республики Беларусь.</w:t>
      </w:r>
    </w:p>
    <w:p w:rsidR="000678B7" w:rsidRPr="000678B7" w:rsidRDefault="000678B7" w:rsidP="000678B7">
      <w:pPr>
        <w:spacing w:before="240" w:after="240" w:line="240" w:lineRule="auto"/>
        <w:ind w:left="1922" w:hanging="1355"/>
        <w:divId w:val="1423062461"/>
        <w:rPr>
          <w:rFonts w:ascii="Times New Roman" w:eastAsia="Times New Roman" w:hAnsi="Times New Roman" w:cs="Times New Roman"/>
          <w:b/>
          <w:bCs/>
          <w:sz w:val="24"/>
          <w:szCs w:val="24"/>
        </w:rPr>
      </w:pPr>
      <w:r w:rsidRPr="000678B7">
        <w:rPr>
          <w:rFonts w:ascii="Times New Roman" w:eastAsia="Times New Roman" w:hAnsi="Times New Roman" w:cs="Times New Roman"/>
          <w:b/>
          <w:bCs/>
          <w:sz w:val="24"/>
          <w:szCs w:val="24"/>
        </w:rPr>
        <w:t>Статья 40. Международные договоры</w:t>
      </w:r>
    </w:p>
    <w:p w:rsidR="000678B7" w:rsidRPr="000678B7" w:rsidRDefault="000678B7" w:rsidP="000678B7">
      <w:pPr>
        <w:spacing w:after="0" w:line="240" w:lineRule="auto"/>
        <w:ind w:firstLine="567"/>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Если международным договором, заключенным Республикой Беларусь, установлены иные правила, чем те, которые содержатся в настоящем Законе, то применяются правила международного договора.</w:t>
      </w:r>
    </w:p>
    <w:p w:rsidR="000678B7" w:rsidRPr="000678B7" w:rsidRDefault="000678B7" w:rsidP="000678B7">
      <w:pPr>
        <w:spacing w:after="0" w:line="240" w:lineRule="auto"/>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w:t>
      </w:r>
    </w:p>
    <w:p w:rsidR="000678B7" w:rsidRPr="000678B7" w:rsidRDefault="000678B7" w:rsidP="000678B7">
      <w:pPr>
        <w:spacing w:after="0" w:line="240" w:lineRule="auto"/>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w:t>
      </w:r>
    </w:p>
    <w:tbl>
      <w:tblPr>
        <w:tblStyle w:val="tablencpi5"/>
        <w:tblW w:w="5000" w:type="pct"/>
        <w:tblLook w:val="04A0" w:firstRow="1" w:lastRow="0" w:firstColumn="1" w:lastColumn="0" w:noHBand="0" w:noVBand="1"/>
      </w:tblPr>
      <w:tblGrid>
        <w:gridCol w:w="5966"/>
        <w:gridCol w:w="3723"/>
      </w:tblGrid>
      <w:tr w:rsidR="000678B7" w:rsidRPr="000678B7" w:rsidTr="000678B7">
        <w:trPr>
          <w:divId w:val="1423062461"/>
        </w:trPr>
        <w:tc>
          <w:tcPr>
            <w:tcW w:w="3079" w:type="pct"/>
            <w:tcMar>
              <w:top w:w="0" w:type="dxa"/>
              <w:left w:w="6" w:type="dxa"/>
              <w:bottom w:w="0" w:type="dxa"/>
              <w:right w:w="6" w:type="dxa"/>
            </w:tcMar>
            <w:vAlign w:val="bottom"/>
            <w:hideMark/>
          </w:tcPr>
          <w:p w:rsidR="000678B7" w:rsidRPr="000678B7" w:rsidRDefault="000678B7" w:rsidP="000678B7">
            <w:r w:rsidRPr="000678B7">
              <w:rPr>
                <w:sz w:val="22"/>
                <w:szCs w:val="22"/>
              </w:rPr>
              <w:t>Председатель Верховного Совета Республики Беларусь</w:t>
            </w:r>
          </w:p>
        </w:tc>
        <w:tc>
          <w:tcPr>
            <w:tcW w:w="1921" w:type="pct"/>
            <w:tcMar>
              <w:top w:w="0" w:type="dxa"/>
              <w:left w:w="6" w:type="dxa"/>
              <w:bottom w:w="0" w:type="dxa"/>
              <w:right w:w="6" w:type="dxa"/>
            </w:tcMar>
            <w:vAlign w:val="bottom"/>
            <w:hideMark/>
          </w:tcPr>
          <w:p w:rsidR="000678B7" w:rsidRPr="000678B7" w:rsidRDefault="000678B7" w:rsidP="000678B7">
            <w:pPr>
              <w:jc w:val="right"/>
            </w:pPr>
            <w:proofErr w:type="spellStart"/>
            <w:r w:rsidRPr="000678B7">
              <w:rPr>
                <w:sz w:val="22"/>
                <w:szCs w:val="22"/>
              </w:rPr>
              <w:t>С.Шушкевич</w:t>
            </w:r>
            <w:proofErr w:type="spellEnd"/>
          </w:p>
        </w:tc>
      </w:tr>
    </w:tbl>
    <w:p w:rsidR="000678B7" w:rsidRPr="000678B7" w:rsidRDefault="000678B7" w:rsidP="000678B7">
      <w:pPr>
        <w:spacing w:after="0" w:line="240" w:lineRule="auto"/>
        <w:jc w:val="both"/>
        <w:divId w:val="1423062461"/>
        <w:rPr>
          <w:rFonts w:ascii="Times New Roman" w:eastAsia="Times New Roman" w:hAnsi="Times New Roman" w:cs="Times New Roman"/>
          <w:sz w:val="24"/>
          <w:szCs w:val="24"/>
        </w:rPr>
      </w:pPr>
      <w:r w:rsidRPr="000678B7">
        <w:rPr>
          <w:rFonts w:ascii="Times New Roman" w:eastAsia="Times New Roman" w:hAnsi="Times New Roman" w:cs="Times New Roman"/>
          <w:sz w:val="24"/>
          <w:szCs w:val="24"/>
        </w:rPr>
        <w:t> </w:t>
      </w:r>
    </w:p>
    <w:p w:rsidR="000F55D9" w:rsidRPr="000678B7" w:rsidRDefault="000F55D9" w:rsidP="000678B7">
      <w:pPr>
        <w:divId w:val="1423062461"/>
      </w:pPr>
    </w:p>
    <w:sectPr w:rsidR="000F55D9" w:rsidRPr="000678B7" w:rsidSect="000F55D9">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20"/>
    <w:rsid w:val="000678B7"/>
    <w:rsid w:val="000F55D9"/>
    <w:rsid w:val="00160A20"/>
    <w:rsid w:val="00284513"/>
    <w:rsid w:val="0035733A"/>
    <w:rsid w:val="008A05C7"/>
    <w:rsid w:val="00A03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52C02-3B84-4405-9AC7-4819741F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styleId="a5">
    <w:name w:val="Normal (Web)"/>
    <w:basedOn w:val="a"/>
    <w:uiPriority w:val="99"/>
    <w:semiHidden/>
    <w:unhideWhenUsed/>
    <w:rsid w:val="003573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0F55D9"/>
  </w:style>
  <w:style w:type="paragraph" w:customStyle="1" w:styleId="snoskishablon">
    <w:name w:val="snoskishablon"/>
    <w:basedOn w:val="a"/>
    <w:rsid w:val="000F55D9"/>
    <w:pPr>
      <w:spacing w:after="0" w:line="240" w:lineRule="auto"/>
      <w:ind w:firstLine="567"/>
      <w:jc w:val="both"/>
    </w:pPr>
    <w:rPr>
      <w:rFonts w:ascii="Times New Roman" w:eastAsia="Times New Roman" w:hAnsi="Times New Roman" w:cs="Times New Roman"/>
      <w:sz w:val="20"/>
      <w:szCs w:val="20"/>
    </w:rPr>
  </w:style>
  <w:style w:type="paragraph" w:customStyle="1" w:styleId="fav">
    <w:name w:val="fav"/>
    <w:basedOn w:val="a"/>
    <w:rsid w:val="000F55D9"/>
    <w:pPr>
      <w:shd w:val="clear" w:color="auto" w:fill="D5ED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v1">
    <w:name w:val="fav1"/>
    <w:basedOn w:val="a"/>
    <w:rsid w:val="000F55D9"/>
    <w:pPr>
      <w:shd w:val="clear" w:color="auto" w:fill="D5EDC0"/>
      <w:spacing w:before="100" w:beforeAutospacing="1" w:after="100" w:afterAutospacing="1" w:line="240" w:lineRule="auto"/>
      <w:ind w:left="570"/>
    </w:pPr>
    <w:rPr>
      <w:rFonts w:ascii="Times New Roman" w:eastAsia="Times New Roman" w:hAnsi="Times New Roman" w:cs="Times New Roman"/>
      <w:sz w:val="24"/>
      <w:szCs w:val="24"/>
    </w:rPr>
  </w:style>
  <w:style w:type="paragraph" w:customStyle="1" w:styleId="fav2">
    <w:name w:val="fav2"/>
    <w:basedOn w:val="a"/>
    <w:rsid w:val="000F55D9"/>
    <w:pPr>
      <w:shd w:val="clear" w:color="auto" w:fill="D5ED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pinfo">
    <w:name w:val="dopinfo"/>
    <w:basedOn w:val="a"/>
    <w:rsid w:val="000F55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nsselect">
    <w:name w:val="divinsselect"/>
    <w:basedOn w:val="a"/>
    <w:rsid w:val="000F55D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oskiindex">
    <w:name w:val="snoskiindex"/>
    <w:basedOn w:val="a0"/>
    <w:rsid w:val="000F55D9"/>
    <w:rPr>
      <w:rFonts w:ascii="Times New Roman" w:hAnsi="Times New Roman" w:cs="Times New Roman" w:hint="default"/>
    </w:rPr>
  </w:style>
  <w:style w:type="table" w:customStyle="1" w:styleId="tablencpi1">
    <w:name w:val="tablencpi1"/>
    <w:basedOn w:val="a1"/>
    <w:rsid w:val="000F55D9"/>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customStyle="1" w:styleId="tablencpi2">
    <w:name w:val="tablencpi2"/>
    <w:basedOn w:val="a1"/>
    <w:rsid w:val="000F55D9"/>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0F55D9"/>
  </w:style>
  <w:style w:type="table" w:customStyle="1" w:styleId="tablencpi3">
    <w:name w:val="tablencpi3"/>
    <w:basedOn w:val="a1"/>
    <w:rsid w:val="000F55D9"/>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customStyle="1" w:styleId="tablencpi4">
    <w:name w:val="tablencpi4"/>
    <w:basedOn w:val="a1"/>
    <w:rsid w:val="000678B7"/>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table" w:customStyle="1" w:styleId="tablencpi5">
    <w:name w:val="tablencpi5"/>
    <w:basedOn w:val="a1"/>
    <w:rsid w:val="000678B7"/>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152087">
      <w:marLeft w:val="0"/>
      <w:marRight w:val="0"/>
      <w:marTop w:val="0"/>
      <w:marBottom w:val="0"/>
      <w:divBdr>
        <w:top w:val="none" w:sz="0" w:space="0" w:color="auto"/>
        <w:left w:val="none" w:sz="0" w:space="0" w:color="auto"/>
        <w:bottom w:val="none" w:sz="0" w:space="0" w:color="auto"/>
        <w:right w:val="none" w:sz="0" w:space="0" w:color="auto"/>
      </w:divBdr>
    </w:div>
    <w:div w:id="594749780">
      <w:marLeft w:val="0"/>
      <w:marRight w:val="0"/>
      <w:marTop w:val="0"/>
      <w:marBottom w:val="0"/>
      <w:divBdr>
        <w:top w:val="none" w:sz="0" w:space="0" w:color="auto"/>
        <w:left w:val="none" w:sz="0" w:space="0" w:color="auto"/>
        <w:bottom w:val="none" w:sz="0" w:space="0" w:color="auto"/>
        <w:right w:val="none" w:sz="0" w:space="0" w:color="auto"/>
      </w:divBdr>
    </w:div>
    <w:div w:id="731735159">
      <w:marLeft w:val="0"/>
      <w:marRight w:val="0"/>
      <w:marTop w:val="0"/>
      <w:marBottom w:val="0"/>
      <w:divBdr>
        <w:top w:val="none" w:sz="0" w:space="0" w:color="auto"/>
        <w:left w:val="none" w:sz="0" w:space="0" w:color="auto"/>
        <w:bottom w:val="none" w:sz="0" w:space="0" w:color="auto"/>
        <w:right w:val="none" w:sz="0" w:space="0" w:color="auto"/>
      </w:divBdr>
    </w:div>
    <w:div w:id="1219318564">
      <w:marLeft w:val="0"/>
      <w:marRight w:val="0"/>
      <w:marTop w:val="0"/>
      <w:marBottom w:val="0"/>
      <w:divBdr>
        <w:top w:val="none" w:sz="0" w:space="0" w:color="auto"/>
        <w:left w:val="none" w:sz="0" w:space="0" w:color="auto"/>
        <w:bottom w:val="none" w:sz="0" w:space="0" w:color="auto"/>
        <w:right w:val="none" w:sz="0" w:space="0" w:color="auto"/>
      </w:divBdr>
    </w:div>
    <w:div w:id="1423062461">
      <w:marLeft w:val="0"/>
      <w:marRight w:val="0"/>
      <w:marTop w:val="0"/>
      <w:marBottom w:val="0"/>
      <w:divBdr>
        <w:top w:val="none" w:sz="0" w:space="0" w:color="auto"/>
        <w:left w:val="none" w:sz="0" w:space="0" w:color="auto"/>
        <w:bottom w:val="none" w:sz="0" w:space="0" w:color="auto"/>
        <w:right w:val="none" w:sz="0" w:space="0" w:color="auto"/>
      </w:divBdr>
    </w:div>
    <w:div w:id="196288462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6041</Words>
  <Characters>34439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Смольская</dc:creator>
  <cp:lastModifiedBy>Диана Смольская</cp:lastModifiedBy>
  <cp:revision>2</cp:revision>
  <cp:lastPrinted>2023-01-25T11:54:00Z</cp:lastPrinted>
  <dcterms:created xsi:type="dcterms:W3CDTF">2023-01-25T12:02:00Z</dcterms:created>
  <dcterms:modified xsi:type="dcterms:W3CDTF">2023-01-25T12:02:00Z</dcterms:modified>
</cp:coreProperties>
</file>