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B1" w:rsidRDefault="002A41B1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E455039" wp14:editId="642357FF">
            <wp:simplePos x="0" y="0"/>
            <wp:positionH relativeFrom="column">
              <wp:posOffset>-62530</wp:posOffset>
            </wp:positionH>
            <wp:positionV relativeFrom="paragraph">
              <wp:posOffset>-580894</wp:posOffset>
            </wp:positionV>
            <wp:extent cx="6120130" cy="30600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-1493_22_02_2022_Приложение 3 - Баннер ПРО (русск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B95C54" w:rsidRDefault="00B95C54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2A41B1" w:rsidRDefault="002A41B1">
      <w:pPr>
        <w:jc w:val="both"/>
      </w:pPr>
    </w:p>
    <w:p w:rsidR="00BA4924" w:rsidRPr="007A0079" w:rsidRDefault="00FD689A" w:rsidP="007979C7">
      <w:pPr>
        <w:widowControl w:val="0"/>
        <w:spacing w:line="228" w:lineRule="auto"/>
        <w:jc w:val="center"/>
        <w:rPr>
          <w:color w:val="002060"/>
          <w:sz w:val="50"/>
          <w:szCs w:val="40"/>
        </w:rPr>
      </w:pPr>
      <w:r w:rsidRPr="007A0079">
        <w:rPr>
          <w:color w:val="002060"/>
          <w:sz w:val="50"/>
          <w:szCs w:val="40"/>
        </w:rPr>
        <w:t>Нам важно Ваше мнение</w:t>
      </w:r>
      <w:r w:rsidR="005B4686" w:rsidRPr="007A0079">
        <w:rPr>
          <w:color w:val="002060"/>
          <w:sz w:val="50"/>
          <w:szCs w:val="40"/>
        </w:rPr>
        <w:t>!</w:t>
      </w:r>
    </w:p>
    <w:p w:rsidR="00BA4924" w:rsidRDefault="00BA4924" w:rsidP="007979C7">
      <w:pPr>
        <w:widowControl w:val="0"/>
        <w:spacing w:line="228" w:lineRule="auto"/>
        <w:jc w:val="center"/>
        <w:rPr>
          <w:color w:val="000080"/>
          <w:sz w:val="50"/>
          <w:szCs w:val="40"/>
        </w:rPr>
      </w:pPr>
    </w:p>
    <w:p w:rsidR="00FD689A" w:rsidRPr="007A0079" w:rsidRDefault="00FD689A" w:rsidP="005B4686">
      <w:pPr>
        <w:widowControl w:val="0"/>
        <w:spacing w:line="228" w:lineRule="auto"/>
        <w:jc w:val="center"/>
        <w:rPr>
          <w:rFonts w:asciiTheme="majorHAnsi" w:hAnsiTheme="majorHAnsi" w:cs="Segoe UI"/>
          <w:color w:val="002060"/>
          <w:sz w:val="34"/>
          <w:szCs w:val="34"/>
        </w:rPr>
      </w:pPr>
      <w:r w:rsidRPr="007A0079">
        <w:rPr>
          <w:rFonts w:asciiTheme="majorHAnsi" w:hAnsiTheme="majorHAnsi" w:cs="Segoe UI"/>
          <w:color w:val="002060"/>
          <w:sz w:val="34"/>
          <w:szCs w:val="34"/>
        </w:rPr>
        <w:t xml:space="preserve">Оценить качество осуществления </w:t>
      </w:r>
      <w:proofErr w:type="spellStart"/>
      <w:r w:rsidR="00EB65D3">
        <w:rPr>
          <w:rFonts w:asciiTheme="majorHAnsi" w:hAnsiTheme="majorHAnsi" w:cs="Segoe UI"/>
          <w:color w:val="002060"/>
          <w:sz w:val="34"/>
          <w:szCs w:val="34"/>
        </w:rPr>
        <w:t>Мядельским</w:t>
      </w:r>
      <w:proofErr w:type="spellEnd"/>
      <w:r w:rsidR="00EB65D3">
        <w:rPr>
          <w:rFonts w:asciiTheme="majorHAnsi" w:hAnsiTheme="majorHAnsi" w:cs="Segoe UI"/>
          <w:color w:val="002060"/>
          <w:sz w:val="34"/>
          <w:szCs w:val="34"/>
        </w:rPr>
        <w:t xml:space="preserve"> </w:t>
      </w:r>
      <w:r w:rsidRPr="007A0079">
        <w:rPr>
          <w:rFonts w:asciiTheme="majorHAnsi" w:hAnsiTheme="majorHAnsi" w:cs="Segoe UI"/>
          <w:color w:val="002060"/>
          <w:sz w:val="34"/>
          <w:szCs w:val="34"/>
        </w:rPr>
        <w:t xml:space="preserve">районным отделом Минского областного управления Фонда социальной защиты населения услуг и административных процедур можно посредством </w:t>
      </w:r>
    </w:p>
    <w:p w:rsidR="00FD689A" w:rsidRPr="007A0079" w:rsidRDefault="00FD689A" w:rsidP="005B4686">
      <w:pPr>
        <w:widowControl w:val="0"/>
        <w:spacing w:line="228" w:lineRule="auto"/>
        <w:jc w:val="center"/>
        <w:rPr>
          <w:rFonts w:asciiTheme="majorHAnsi" w:hAnsiTheme="majorHAnsi" w:cs="Segoe UI"/>
          <w:color w:val="002060"/>
          <w:sz w:val="50"/>
          <w:szCs w:val="50"/>
        </w:rPr>
      </w:pPr>
      <w:r w:rsidRPr="007A0079">
        <w:rPr>
          <w:rFonts w:asciiTheme="majorHAnsi" w:hAnsiTheme="majorHAnsi" w:cs="Segoe UI"/>
          <w:color w:val="002060"/>
          <w:sz w:val="50"/>
          <w:szCs w:val="50"/>
        </w:rPr>
        <w:t>п</w:t>
      </w:r>
      <w:r w:rsidR="007979C7" w:rsidRPr="007A0079">
        <w:rPr>
          <w:rFonts w:asciiTheme="majorHAnsi" w:hAnsiTheme="majorHAnsi" w:cs="Segoe UI"/>
          <w:color w:val="002060"/>
          <w:sz w:val="50"/>
          <w:szCs w:val="50"/>
        </w:rPr>
        <w:t>ортал</w:t>
      </w:r>
      <w:r w:rsidRPr="007A0079">
        <w:rPr>
          <w:rFonts w:asciiTheme="majorHAnsi" w:hAnsiTheme="majorHAnsi" w:cs="Segoe UI"/>
          <w:color w:val="002060"/>
          <w:sz w:val="50"/>
          <w:szCs w:val="50"/>
        </w:rPr>
        <w:t>а</w:t>
      </w:r>
      <w:r w:rsidR="007979C7" w:rsidRPr="007A0079">
        <w:rPr>
          <w:rFonts w:asciiTheme="majorHAnsi" w:hAnsiTheme="majorHAnsi" w:cs="Segoe UI"/>
          <w:color w:val="002060"/>
          <w:sz w:val="50"/>
          <w:szCs w:val="50"/>
        </w:rPr>
        <w:t xml:space="preserve"> рейтинговой оценки </w:t>
      </w:r>
      <w:r w:rsidRPr="007A0079">
        <w:rPr>
          <w:rFonts w:asciiTheme="majorHAnsi" w:hAnsiTheme="majorHAnsi" w:cs="Segoe UI"/>
          <w:color w:val="002060"/>
          <w:sz w:val="50"/>
          <w:szCs w:val="50"/>
        </w:rPr>
        <w:t>(качество-</w:t>
      </w:r>
      <w:proofErr w:type="spellStart"/>
      <w:proofErr w:type="gramStart"/>
      <w:r w:rsidRPr="007A0079">
        <w:rPr>
          <w:rFonts w:asciiTheme="majorHAnsi" w:hAnsiTheme="majorHAnsi" w:cs="Segoe UI"/>
          <w:color w:val="002060"/>
          <w:sz w:val="50"/>
          <w:szCs w:val="50"/>
        </w:rPr>
        <w:t>услуг.бел</w:t>
      </w:r>
      <w:proofErr w:type="spellEnd"/>
      <w:proofErr w:type="gramEnd"/>
      <w:r w:rsidRPr="007A0079">
        <w:rPr>
          <w:rFonts w:asciiTheme="majorHAnsi" w:hAnsiTheme="majorHAnsi" w:cs="Segoe UI"/>
          <w:color w:val="002060"/>
          <w:sz w:val="50"/>
          <w:szCs w:val="50"/>
        </w:rPr>
        <w:t>).</w:t>
      </w:r>
      <w:r w:rsidR="00BA4924" w:rsidRPr="007A0079">
        <w:rPr>
          <w:rFonts w:asciiTheme="majorHAnsi" w:hAnsiTheme="majorHAnsi" w:cs="Segoe UI"/>
          <w:color w:val="002060"/>
          <w:sz w:val="50"/>
          <w:szCs w:val="50"/>
        </w:rPr>
        <w:t xml:space="preserve"> </w:t>
      </w:r>
    </w:p>
    <w:p w:rsidR="00FD689A" w:rsidRPr="007A0079" w:rsidRDefault="00FD689A" w:rsidP="005B4686">
      <w:pPr>
        <w:widowControl w:val="0"/>
        <w:spacing w:line="228" w:lineRule="auto"/>
        <w:jc w:val="center"/>
        <w:rPr>
          <w:rFonts w:asciiTheme="majorHAnsi" w:hAnsiTheme="majorHAnsi"/>
          <w:color w:val="002060"/>
          <w:sz w:val="34"/>
          <w:szCs w:val="34"/>
        </w:rPr>
      </w:pPr>
    </w:p>
    <w:p w:rsidR="005B4686" w:rsidRPr="007A0079" w:rsidRDefault="005B4686" w:rsidP="005B4686">
      <w:pPr>
        <w:pStyle w:val="a7"/>
        <w:jc w:val="center"/>
        <w:rPr>
          <w:rFonts w:asciiTheme="majorHAnsi" w:hAnsiTheme="majorHAnsi" w:cs="Segoe UI"/>
          <w:color w:val="002060"/>
          <w:sz w:val="34"/>
          <w:szCs w:val="34"/>
        </w:rPr>
      </w:pPr>
      <w:r w:rsidRPr="007A0079">
        <w:rPr>
          <w:rFonts w:asciiTheme="majorHAnsi" w:hAnsiTheme="majorHAnsi" w:cs="Segoe UI"/>
          <w:color w:val="002060"/>
          <w:sz w:val="34"/>
          <w:szCs w:val="34"/>
        </w:rPr>
        <w:t>Формирующийся на основе этих оценок рейтинг</w:t>
      </w:r>
      <w:r w:rsidR="00FD689A" w:rsidRPr="007A0079">
        <w:rPr>
          <w:rFonts w:asciiTheme="majorHAnsi" w:hAnsiTheme="majorHAnsi" w:cs="Segoe UI"/>
          <w:color w:val="002060"/>
          <w:sz w:val="34"/>
          <w:szCs w:val="34"/>
        </w:rPr>
        <w:t>,</w:t>
      </w:r>
      <w:r w:rsidRPr="007A0079">
        <w:rPr>
          <w:rFonts w:asciiTheme="majorHAnsi" w:hAnsiTheme="majorHAnsi" w:cs="Segoe UI"/>
          <w:color w:val="002060"/>
          <w:sz w:val="34"/>
          <w:szCs w:val="34"/>
        </w:rPr>
        <w:t xml:space="preserve"> создает дополнительный стимул для улучшения качества работы с населением и способствует развитию открытого диалога правительства и населения.</w:t>
      </w:r>
    </w:p>
    <w:p w:rsidR="002A41B1" w:rsidRDefault="007A0079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980E5F" wp14:editId="2A6C520B">
            <wp:simplePos x="0" y="0"/>
            <wp:positionH relativeFrom="column">
              <wp:posOffset>1550035</wp:posOffset>
            </wp:positionH>
            <wp:positionV relativeFrom="paragraph">
              <wp:posOffset>76835</wp:posOffset>
            </wp:positionV>
            <wp:extent cx="2618740" cy="26187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61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458EE41" wp14:editId="32B8F69A">
            <wp:simplePos x="0" y="0"/>
            <wp:positionH relativeFrom="column">
              <wp:posOffset>2425065</wp:posOffset>
            </wp:positionH>
            <wp:positionV relativeFrom="paragraph">
              <wp:posOffset>7583170</wp:posOffset>
            </wp:positionV>
            <wp:extent cx="2605405" cy="2613660"/>
            <wp:effectExtent l="0" t="0" r="4445" b="0"/>
            <wp:wrapNone/>
            <wp:docPr id="2" name="Рисунок 2" descr="QR-код_Рейтинг М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код_Рейтинг МО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1B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CF" w:rsidRDefault="00C442CF">
      <w:r>
        <w:separator/>
      </w:r>
    </w:p>
  </w:endnote>
  <w:endnote w:type="continuationSeparator" w:id="0">
    <w:p w:rsidR="00C442CF" w:rsidRDefault="00C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CF" w:rsidRDefault="00C442CF">
      <w:r>
        <w:separator/>
      </w:r>
    </w:p>
  </w:footnote>
  <w:footnote w:type="continuationSeparator" w:id="0">
    <w:p w:rsidR="00C442CF" w:rsidRDefault="00C4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54" w:rsidRDefault="00CF50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5C54" w:rsidRDefault="00B95C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C54" w:rsidRDefault="00CF50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0079">
      <w:rPr>
        <w:rStyle w:val="a4"/>
        <w:noProof/>
      </w:rPr>
      <w:t>2</w:t>
    </w:r>
    <w:r>
      <w:rPr>
        <w:rStyle w:val="a4"/>
      </w:rPr>
      <w:fldChar w:fldCharType="end"/>
    </w:r>
  </w:p>
  <w:p w:rsidR="00B95C54" w:rsidRDefault="00B95C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B1"/>
    <w:rsid w:val="00007B13"/>
    <w:rsid w:val="002A41B1"/>
    <w:rsid w:val="004F3AE1"/>
    <w:rsid w:val="005B4686"/>
    <w:rsid w:val="007979C7"/>
    <w:rsid w:val="007A0079"/>
    <w:rsid w:val="00B37D20"/>
    <w:rsid w:val="00B95C54"/>
    <w:rsid w:val="00BA4924"/>
    <w:rsid w:val="00BD2BE2"/>
    <w:rsid w:val="00C442CF"/>
    <w:rsid w:val="00CF5019"/>
    <w:rsid w:val="00D403A8"/>
    <w:rsid w:val="00EB65D3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642734-D69D-4621-AFD3-C213698A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2A41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1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A4924"/>
    <w:pPr>
      <w:spacing w:before="100" w:beforeAutospacing="1" w:after="100" w:afterAutospacing="1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630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9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 Екатерина Юрьевна</dc:creator>
  <cp:lastModifiedBy>Валентина Зуевская</cp:lastModifiedBy>
  <cp:revision>2</cp:revision>
  <dcterms:created xsi:type="dcterms:W3CDTF">2022-04-20T05:30:00Z</dcterms:created>
  <dcterms:modified xsi:type="dcterms:W3CDTF">2022-04-20T05:30:00Z</dcterms:modified>
</cp:coreProperties>
</file>